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FDC" w:rsidRDefault="00915FDC"/>
    <w:p w:rsidR="00860F1F" w:rsidRPr="00860F1F" w:rsidRDefault="00860F1F" w:rsidP="00860F1F">
      <w:pPr>
        <w:jc w:val="center"/>
        <w:rPr>
          <w:b/>
          <w:sz w:val="56"/>
        </w:rPr>
      </w:pPr>
    </w:p>
    <w:p w:rsidR="00860F1F" w:rsidRDefault="00860F1F" w:rsidP="00860F1F">
      <w:pPr>
        <w:jc w:val="center"/>
        <w:rPr>
          <w:b/>
          <w:sz w:val="56"/>
        </w:rPr>
      </w:pPr>
      <w:r w:rsidRPr="00860F1F">
        <w:rPr>
          <w:b/>
          <w:sz w:val="56"/>
        </w:rPr>
        <w:t>Incident Management Plan</w:t>
      </w:r>
      <w:r>
        <w:rPr>
          <w:b/>
          <w:sz w:val="56"/>
        </w:rPr>
        <w:t xml:space="preserve"> Template</w:t>
      </w:r>
    </w:p>
    <w:p w:rsidR="00860F1F" w:rsidRPr="00860F1F" w:rsidRDefault="00860F1F" w:rsidP="00860F1F">
      <w:pPr>
        <w:jc w:val="center"/>
        <w:rPr>
          <w:b/>
          <w:sz w:val="40"/>
        </w:rPr>
      </w:pPr>
      <w:r w:rsidRPr="00860F1F">
        <w:rPr>
          <w:b/>
          <w:sz w:val="40"/>
        </w:rPr>
        <w:t xml:space="preserve">By: </w:t>
      </w:r>
      <w:proofErr w:type="spellStart"/>
      <w:r w:rsidRPr="00860F1F">
        <w:rPr>
          <w:b/>
          <w:sz w:val="40"/>
        </w:rPr>
        <w:t>FieldPoint</w:t>
      </w:r>
      <w:proofErr w:type="spellEnd"/>
      <w:r w:rsidRPr="00860F1F">
        <w:rPr>
          <w:b/>
          <w:sz w:val="40"/>
        </w:rPr>
        <w:t xml:space="preserve"> Service Applications Inc.</w:t>
      </w:r>
    </w:p>
    <w:p w:rsidR="00860F1F" w:rsidRDefault="00860F1F" w:rsidP="00860F1F">
      <w:pPr>
        <w:jc w:val="center"/>
        <w:rPr>
          <w:b/>
          <w:sz w:val="56"/>
        </w:rPr>
      </w:pPr>
    </w:p>
    <w:p w:rsidR="00860F1F" w:rsidRDefault="00860F1F" w:rsidP="00860F1F">
      <w:pPr>
        <w:jc w:val="center"/>
        <w:rPr>
          <w:b/>
          <w:sz w:val="56"/>
        </w:rPr>
      </w:pPr>
    </w:p>
    <w:p w:rsidR="00860F1F" w:rsidRDefault="00860F1F" w:rsidP="00860F1F">
      <w:pPr>
        <w:jc w:val="center"/>
        <w:rPr>
          <w:b/>
          <w:sz w:val="56"/>
        </w:rPr>
      </w:pPr>
    </w:p>
    <w:p w:rsidR="00860F1F" w:rsidRDefault="00860F1F" w:rsidP="00860F1F">
      <w:pPr>
        <w:jc w:val="center"/>
        <w:rPr>
          <w:b/>
          <w:sz w:val="56"/>
        </w:rPr>
      </w:pPr>
    </w:p>
    <w:p w:rsidR="00860F1F" w:rsidRDefault="00860F1F" w:rsidP="00860F1F">
      <w:pPr>
        <w:jc w:val="center"/>
        <w:rPr>
          <w:i/>
        </w:rPr>
      </w:pPr>
      <w:r>
        <w:rPr>
          <w:i/>
        </w:rPr>
        <w:t>Revision 0.0</w:t>
      </w:r>
    </w:p>
    <w:p w:rsidR="00860F1F" w:rsidRDefault="00860F1F" w:rsidP="00860F1F">
      <w:pPr>
        <w:jc w:val="center"/>
        <w:rPr>
          <w:rStyle w:val="PageNumber"/>
          <w:i/>
        </w:rPr>
      </w:pPr>
      <w:r>
        <w:rPr>
          <w:rStyle w:val="PageNumber"/>
          <w:i/>
        </w:rPr>
        <w:t>Date</w:t>
      </w:r>
      <w:r>
        <w:rPr>
          <w:rStyle w:val="PageNumber"/>
          <w:i/>
        </w:rPr>
        <w:t>: June 26, 2013</w:t>
      </w:r>
    </w:p>
    <w:p w:rsidR="00860F1F" w:rsidRDefault="00860F1F" w:rsidP="00860F1F">
      <w:pPr>
        <w:jc w:val="center"/>
        <w:rPr>
          <w:rStyle w:val="PageNumber"/>
          <w:i/>
        </w:rPr>
      </w:pPr>
    </w:p>
    <w:p w:rsidR="00860F1F" w:rsidRPr="0084422D" w:rsidRDefault="00860F1F" w:rsidP="00860F1F">
      <w:pPr>
        <w:jc w:val="center"/>
        <w:rPr>
          <w:b/>
          <w:sz w:val="28"/>
          <w:szCs w:val="28"/>
        </w:rPr>
      </w:pPr>
      <w:r w:rsidRPr="0084422D">
        <w:rPr>
          <w:b/>
          <w:sz w:val="28"/>
          <w:szCs w:val="28"/>
        </w:rPr>
        <w:t>Revision History</w:t>
      </w:r>
    </w:p>
    <w:p w:rsidR="00860F1F" w:rsidRDefault="00860F1F" w:rsidP="00860F1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4777"/>
        <w:gridCol w:w="3119"/>
      </w:tblGrid>
      <w:tr w:rsidR="00860F1F" w:rsidRPr="0084422D" w:rsidTr="00FF2B8F">
        <w:tc>
          <w:tcPr>
            <w:tcW w:w="1536" w:type="dxa"/>
            <w:vAlign w:val="center"/>
          </w:tcPr>
          <w:p w:rsidR="00860F1F" w:rsidRPr="00F4712E" w:rsidRDefault="00860F1F" w:rsidP="00FF2B8F">
            <w:pPr>
              <w:jc w:val="center"/>
              <w:rPr>
                <w:rFonts w:ascii="Arial" w:hAnsi="Arial" w:cs="Arial"/>
                <w:b/>
                <w:sz w:val="18"/>
                <w:szCs w:val="18"/>
              </w:rPr>
            </w:pPr>
            <w:r w:rsidRPr="00F4712E">
              <w:rPr>
                <w:rFonts w:ascii="Arial" w:hAnsi="Arial" w:cs="Arial"/>
                <w:b/>
                <w:sz w:val="18"/>
                <w:szCs w:val="18"/>
              </w:rPr>
              <w:t xml:space="preserve">Revision </w:t>
            </w:r>
            <w:r>
              <w:rPr>
                <w:rFonts w:ascii="Arial" w:hAnsi="Arial" w:cs="Arial"/>
                <w:b/>
                <w:sz w:val="18"/>
                <w:szCs w:val="18"/>
              </w:rPr>
              <w:t>d</w:t>
            </w:r>
            <w:r w:rsidRPr="00F4712E">
              <w:rPr>
                <w:rFonts w:ascii="Arial" w:hAnsi="Arial" w:cs="Arial"/>
                <w:b/>
                <w:sz w:val="18"/>
                <w:szCs w:val="18"/>
              </w:rPr>
              <w:t>ate</w:t>
            </w:r>
          </w:p>
        </w:tc>
        <w:tc>
          <w:tcPr>
            <w:tcW w:w="4777" w:type="dxa"/>
            <w:vAlign w:val="center"/>
          </w:tcPr>
          <w:p w:rsidR="00860F1F" w:rsidRPr="00F4712E" w:rsidRDefault="00860F1F" w:rsidP="00FF2B8F">
            <w:pPr>
              <w:jc w:val="center"/>
              <w:rPr>
                <w:rFonts w:ascii="Arial" w:hAnsi="Arial" w:cs="Arial"/>
                <w:b/>
                <w:sz w:val="18"/>
                <w:szCs w:val="18"/>
              </w:rPr>
            </w:pPr>
            <w:r w:rsidRPr="00F4712E">
              <w:rPr>
                <w:rFonts w:ascii="Arial" w:hAnsi="Arial" w:cs="Arial"/>
                <w:b/>
                <w:sz w:val="18"/>
                <w:szCs w:val="18"/>
              </w:rPr>
              <w:t xml:space="preserve">Items </w:t>
            </w:r>
            <w:r>
              <w:rPr>
                <w:rFonts w:ascii="Arial" w:hAnsi="Arial" w:cs="Arial"/>
                <w:b/>
                <w:sz w:val="18"/>
                <w:szCs w:val="18"/>
              </w:rPr>
              <w:t>r</w:t>
            </w:r>
            <w:r w:rsidRPr="00F4712E">
              <w:rPr>
                <w:rFonts w:ascii="Arial" w:hAnsi="Arial" w:cs="Arial"/>
                <w:b/>
                <w:sz w:val="18"/>
                <w:szCs w:val="18"/>
              </w:rPr>
              <w:t>evised</w:t>
            </w:r>
          </w:p>
        </w:tc>
        <w:tc>
          <w:tcPr>
            <w:tcW w:w="3119" w:type="dxa"/>
            <w:vAlign w:val="center"/>
          </w:tcPr>
          <w:p w:rsidR="00860F1F" w:rsidRPr="00F4712E" w:rsidRDefault="00860F1F" w:rsidP="00FF2B8F">
            <w:pPr>
              <w:jc w:val="center"/>
              <w:rPr>
                <w:rFonts w:ascii="Arial" w:hAnsi="Arial" w:cs="Arial"/>
                <w:b/>
                <w:sz w:val="18"/>
                <w:szCs w:val="18"/>
              </w:rPr>
            </w:pPr>
            <w:r w:rsidRPr="00F4712E">
              <w:rPr>
                <w:rFonts w:ascii="Arial" w:hAnsi="Arial" w:cs="Arial"/>
                <w:b/>
                <w:sz w:val="18"/>
                <w:szCs w:val="18"/>
              </w:rPr>
              <w:t>Author</w:t>
            </w:r>
          </w:p>
        </w:tc>
      </w:tr>
      <w:tr w:rsidR="00860F1F" w:rsidRPr="006C44EF" w:rsidTr="00FF2B8F">
        <w:tc>
          <w:tcPr>
            <w:tcW w:w="1536" w:type="dxa"/>
          </w:tcPr>
          <w:p w:rsidR="00860F1F" w:rsidRPr="00F4712E" w:rsidRDefault="00860F1F" w:rsidP="00FF2B8F">
            <w:pPr>
              <w:jc w:val="center"/>
            </w:pPr>
          </w:p>
        </w:tc>
        <w:tc>
          <w:tcPr>
            <w:tcW w:w="4777" w:type="dxa"/>
          </w:tcPr>
          <w:p w:rsidR="00860F1F" w:rsidRPr="00F4712E" w:rsidRDefault="00860F1F" w:rsidP="00FF2B8F"/>
        </w:tc>
        <w:tc>
          <w:tcPr>
            <w:tcW w:w="3119" w:type="dxa"/>
          </w:tcPr>
          <w:p w:rsidR="00860F1F" w:rsidRPr="00F4712E" w:rsidRDefault="00860F1F" w:rsidP="00FF2B8F"/>
        </w:tc>
      </w:tr>
      <w:tr w:rsidR="00860F1F" w:rsidRPr="006C44EF" w:rsidTr="00FF2B8F">
        <w:tc>
          <w:tcPr>
            <w:tcW w:w="1536" w:type="dxa"/>
          </w:tcPr>
          <w:p w:rsidR="00860F1F" w:rsidRPr="00F4712E" w:rsidRDefault="00860F1F" w:rsidP="00FF2B8F">
            <w:pPr>
              <w:jc w:val="center"/>
            </w:pPr>
          </w:p>
        </w:tc>
        <w:tc>
          <w:tcPr>
            <w:tcW w:w="4777" w:type="dxa"/>
          </w:tcPr>
          <w:p w:rsidR="00860F1F" w:rsidRPr="00F4712E" w:rsidRDefault="00860F1F" w:rsidP="00FF2B8F"/>
        </w:tc>
        <w:tc>
          <w:tcPr>
            <w:tcW w:w="3119" w:type="dxa"/>
          </w:tcPr>
          <w:p w:rsidR="00860F1F" w:rsidRPr="00F4712E" w:rsidRDefault="00860F1F" w:rsidP="00FF2B8F"/>
        </w:tc>
      </w:tr>
      <w:tr w:rsidR="00860F1F" w:rsidRPr="006C44EF" w:rsidTr="00FF2B8F">
        <w:tc>
          <w:tcPr>
            <w:tcW w:w="1536" w:type="dxa"/>
          </w:tcPr>
          <w:p w:rsidR="00860F1F" w:rsidRPr="00F4712E" w:rsidRDefault="00860F1F" w:rsidP="00FF2B8F">
            <w:pPr>
              <w:jc w:val="center"/>
            </w:pPr>
          </w:p>
        </w:tc>
        <w:tc>
          <w:tcPr>
            <w:tcW w:w="4777" w:type="dxa"/>
          </w:tcPr>
          <w:p w:rsidR="00860F1F" w:rsidRPr="00F4712E" w:rsidRDefault="00860F1F" w:rsidP="00FF2B8F"/>
        </w:tc>
        <w:tc>
          <w:tcPr>
            <w:tcW w:w="3119" w:type="dxa"/>
          </w:tcPr>
          <w:p w:rsidR="00860F1F" w:rsidRPr="00F4712E" w:rsidRDefault="00860F1F" w:rsidP="00FF2B8F"/>
        </w:tc>
      </w:tr>
      <w:tr w:rsidR="00860F1F" w:rsidRPr="006C44EF" w:rsidTr="00FF2B8F">
        <w:tc>
          <w:tcPr>
            <w:tcW w:w="1536" w:type="dxa"/>
          </w:tcPr>
          <w:p w:rsidR="00860F1F" w:rsidRPr="00F4712E" w:rsidRDefault="00860F1F" w:rsidP="00FF2B8F">
            <w:pPr>
              <w:jc w:val="center"/>
            </w:pPr>
          </w:p>
        </w:tc>
        <w:tc>
          <w:tcPr>
            <w:tcW w:w="4777" w:type="dxa"/>
          </w:tcPr>
          <w:p w:rsidR="00860F1F" w:rsidRPr="00F4712E" w:rsidRDefault="00860F1F" w:rsidP="00FF2B8F"/>
        </w:tc>
        <w:tc>
          <w:tcPr>
            <w:tcW w:w="3119" w:type="dxa"/>
          </w:tcPr>
          <w:p w:rsidR="00860F1F" w:rsidRPr="00F4712E" w:rsidRDefault="00860F1F" w:rsidP="00FF2B8F"/>
        </w:tc>
      </w:tr>
    </w:tbl>
    <w:p w:rsidR="00860F1F" w:rsidRDefault="00860F1F" w:rsidP="00860F1F">
      <w:pPr>
        <w:rPr>
          <w:sz w:val="28"/>
          <w:szCs w:val="28"/>
        </w:rPr>
      </w:pPr>
    </w:p>
    <w:p w:rsidR="00860F1F" w:rsidRPr="004855AC" w:rsidRDefault="00860F1F" w:rsidP="00860F1F">
      <w:pPr>
        <w:rPr>
          <w:b/>
          <w:sz w:val="28"/>
          <w:szCs w:val="28"/>
        </w:rPr>
      </w:pPr>
      <w:r w:rsidRPr="004855AC">
        <w:rPr>
          <w:b/>
          <w:sz w:val="28"/>
          <w:szCs w:val="28"/>
        </w:rPr>
        <w:t xml:space="preserve">Table of </w:t>
      </w:r>
      <w:r w:rsidRPr="004855AC">
        <w:rPr>
          <w:b/>
          <w:sz w:val="28"/>
          <w:szCs w:val="28"/>
        </w:rPr>
        <w:t>C</w:t>
      </w:r>
      <w:r w:rsidRPr="004855AC">
        <w:rPr>
          <w:b/>
          <w:sz w:val="28"/>
          <w:szCs w:val="28"/>
        </w:rPr>
        <w:t>ontents</w:t>
      </w:r>
    </w:p>
    <w:p w:rsidR="004855AC" w:rsidRPr="004855AC" w:rsidRDefault="00860F1F">
      <w:pPr>
        <w:pStyle w:val="TOC2"/>
        <w:tabs>
          <w:tab w:val="left" w:pos="880"/>
          <w:tab w:val="right" w:leader="dot" w:pos="9350"/>
        </w:tabs>
        <w:rPr>
          <w:rFonts w:asciiTheme="minorHAnsi" w:eastAsiaTheme="minorEastAsia" w:hAnsiTheme="minorHAnsi" w:cstheme="minorBidi"/>
          <w:smallCaps w:val="0"/>
          <w:noProof/>
          <w:sz w:val="28"/>
          <w:szCs w:val="22"/>
        </w:rPr>
      </w:pPr>
      <w:r w:rsidRPr="004855AC">
        <w:rPr>
          <w:rFonts w:asciiTheme="minorHAnsi" w:hAnsiTheme="minorHAnsi"/>
          <w:b/>
          <w:bCs/>
          <w:caps/>
          <w:sz w:val="32"/>
        </w:rPr>
        <w:fldChar w:fldCharType="begin"/>
      </w:r>
      <w:r w:rsidRPr="004855AC">
        <w:rPr>
          <w:rFonts w:asciiTheme="minorHAnsi" w:hAnsiTheme="minorHAnsi"/>
          <w:b/>
          <w:bCs/>
          <w:caps/>
          <w:sz w:val="32"/>
        </w:rPr>
        <w:instrText xml:space="preserve"> TOC \o "1-4" </w:instrText>
      </w:r>
      <w:r w:rsidRPr="004855AC">
        <w:rPr>
          <w:rFonts w:asciiTheme="minorHAnsi" w:hAnsiTheme="minorHAnsi"/>
          <w:b/>
          <w:bCs/>
          <w:caps/>
          <w:sz w:val="32"/>
        </w:rPr>
        <w:fldChar w:fldCharType="separate"/>
      </w:r>
      <w:r w:rsidR="004855AC" w:rsidRPr="004855AC">
        <w:rPr>
          <w:rFonts w:asciiTheme="minorHAnsi" w:hAnsiTheme="minorHAnsi"/>
          <w:noProof/>
          <w:sz w:val="24"/>
        </w:rPr>
        <w:t>1.1</w:t>
      </w:r>
      <w:r w:rsidR="004855AC" w:rsidRPr="004855AC">
        <w:rPr>
          <w:rFonts w:asciiTheme="minorHAnsi" w:eastAsiaTheme="minorEastAsia" w:hAnsiTheme="minorHAnsi" w:cstheme="minorBidi"/>
          <w:smallCaps w:val="0"/>
          <w:noProof/>
          <w:sz w:val="28"/>
          <w:szCs w:val="22"/>
        </w:rPr>
        <w:tab/>
      </w:r>
      <w:r w:rsidR="004855AC" w:rsidRPr="004855AC">
        <w:rPr>
          <w:rFonts w:asciiTheme="minorHAnsi" w:hAnsiTheme="minorHAnsi"/>
          <w:noProof/>
          <w:sz w:val="24"/>
        </w:rPr>
        <w:t>Introduction</w:t>
      </w:r>
      <w:r w:rsidR="004855AC" w:rsidRPr="004855AC">
        <w:rPr>
          <w:rFonts w:asciiTheme="minorHAnsi" w:hAnsiTheme="minorHAnsi"/>
          <w:noProof/>
          <w:sz w:val="24"/>
        </w:rPr>
        <w:tab/>
      </w:r>
      <w:r w:rsidR="004855AC" w:rsidRPr="004855AC">
        <w:rPr>
          <w:rFonts w:asciiTheme="minorHAnsi" w:hAnsiTheme="minorHAnsi"/>
          <w:noProof/>
          <w:sz w:val="24"/>
        </w:rPr>
        <w:fldChar w:fldCharType="begin"/>
      </w:r>
      <w:r w:rsidR="004855AC" w:rsidRPr="004855AC">
        <w:rPr>
          <w:rFonts w:asciiTheme="minorHAnsi" w:hAnsiTheme="minorHAnsi"/>
          <w:noProof/>
          <w:sz w:val="24"/>
        </w:rPr>
        <w:instrText xml:space="preserve"> PAGEREF _Toc360002832 \h </w:instrText>
      </w:r>
      <w:r w:rsidR="004855AC" w:rsidRPr="004855AC">
        <w:rPr>
          <w:rFonts w:asciiTheme="minorHAnsi" w:hAnsiTheme="minorHAnsi"/>
          <w:noProof/>
          <w:sz w:val="24"/>
        </w:rPr>
      </w:r>
      <w:r w:rsidR="004855AC" w:rsidRPr="004855AC">
        <w:rPr>
          <w:rFonts w:asciiTheme="minorHAnsi" w:hAnsiTheme="minorHAnsi"/>
          <w:noProof/>
          <w:sz w:val="24"/>
        </w:rPr>
        <w:fldChar w:fldCharType="separate"/>
      </w:r>
      <w:r w:rsidR="00A959DE">
        <w:rPr>
          <w:rFonts w:asciiTheme="minorHAnsi" w:hAnsiTheme="minorHAnsi"/>
          <w:noProof/>
          <w:sz w:val="24"/>
        </w:rPr>
        <w:t>3</w:t>
      </w:r>
      <w:r w:rsidR="004855AC" w:rsidRPr="004855AC">
        <w:rPr>
          <w:rFonts w:asciiTheme="minorHAnsi" w:hAnsiTheme="minorHAnsi"/>
          <w:noProof/>
          <w:sz w:val="24"/>
        </w:rPr>
        <w:fldChar w:fldCharType="end"/>
      </w:r>
    </w:p>
    <w:p w:rsidR="004855AC" w:rsidRPr="004855AC" w:rsidRDefault="004855AC">
      <w:pPr>
        <w:pStyle w:val="TOC2"/>
        <w:tabs>
          <w:tab w:val="left" w:pos="880"/>
          <w:tab w:val="right" w:leader="dot" w:pos="9350"/>
        </w:tabs>
        <w:rPr>
          <w:rFonts w:asciiTheme="minorHAnsi" w:eastAsiaTheme="minorEastAsia" w:hAnsiTheme="minorHAnsi" w:cstheme="minorBidi"/>
          <w:smallCaps w:val="0"/>
          <w:noProof/>
          <w:sz w:val="28"/>
          <w:szCs w:val="22"/>
        </w:rPr>
      </w:pPr>
      <w:r w:rsidRPr="004855AC">
        <w:rPr>
          <w:rFonts w:asciiTheme="minorHAnsi" w:hAnsiTheme="minorHAnsi"/>
          <w:noProof/>
          <w:sz w:val="24"/>
        </w:rPr>
        <w:t xml:space="preserve">1.2 </w:t>
      </w:r>
      <w:r w:rsidRPr="004855AC">
        <w:rPr>
          <w:rFonts w:asciiTheme="minorHAnsi" w:eastAsiaTheme="minorEastAsia" w:hAnsiTheme="minorHAnsi" w:cstheme="minorBidi"/>
          <w:smallCaps w:val="0"/>
          <w:noProof/>
          <w:sz w:val="28"/>
          <w:szCs w:val="22"/>
        </w:rPr>
        <w:tab/>
      </w:r>
      <w:r w:rsidRPr="004855AC">
        <w:rPr>
          <w:rFonts w:asciiTheme="minorHAnsi" w:hAnsiTheme="minorHAnsi"/>
          <w:noProof/>
          <w:sz w:val="24"/>
        </w:rPr>
        <w:t>Incident response plan overview</w:t>
      </w:r>
      <w:r w:rsidRPr="004855AC">
        <w:rPr>
          <w:rFonts w:asciiTheme="minorHAnsi" w:hAnsiTheme="minorHAnsi"/>
          <w:noProof/>
          <w:sz w:val="24"/>
        </w:rPr>
        <w:tab/>
      </w:r>
      <w:r w:rsidRPr="004855AC">
        <w:rPr>
          <w:rFonts w:asciiTheme="minorHAnsi" w:hAnsiTheme="minorHAnsi"/>
          <w:noProof/>
          <w:sz w:val="24"/>
        </w:rPr>
        <w:fldChar w:fldCharType="begin"/>
      </w:r>
      <w:r w:rsidRPr="004855AC">
        <w:rPr>
          <w:rFonts w:asciiTheme="minorHAnsi" w:hAnsiTheme="minorHAnsi"/>
          <w:noProof/>
          <w:sz w:val="24"/>
        </w:rPr>
        <w:instrText xml:space="preserve"> PAGEREF _Toc360002833 \h </w:instrText>
      </w:r>
      <w:r w:rsidRPr="004855AC">
        <w:rPr>
          <w:rFonts w:asciiTheme="minorHAnsi" w:hAnsiTheme="minorHAnsi"/>
          <w:noProof/>
          <w:sz w:val="24"/>
        </w:rPr>
      </w:r>
      <w:r w:rsidRPr="004855AC">
        <w:rPr>
          <w:rFonts w:asciiTheme="minorHAnsi" w:hAnsiTheme="minorHAnsi"/>
          <w:noProof/>
          <w:sz w:val="24"/>
        </w:rPr>
        <w:fldChar w:fldCharType="separate"/>
      </w:r>
      <w:r w:rsidR="00A959DE">
        <w:rPr>
          <w:rFonts w:asciiTheme="minorHAnsi" w:hAnsiTheme="minorHAnsi"/>
          <w:noProof/>
          <w:sz w:val="24"/>
        </w:rPr>
        <w:t>3</w:t>
      </w:r>
      <w:r w:rsidRPr="004855AC">
        <w:rPr>
          <w:rFonts w:asciiTheme="minorHAnsi" w:hAnsiTheme="minorHAnsi"/>
          <w:noProof/>
          <w:sz w:val="24"/>
        </w:rPr>
        <w:fldChar w:fldCharType="end"/>
      </w:r>
    </w:p>
    <w:p w:rsidR="004855AC" w:rsidRPr="004855AC" w:rsidRDefault="004855AC">
      <w:pPr>
        <w:pStyle w:val="TOC2"/>
        <w:tabs>
          <w:tab w:val="left" w:pos="880"/>
          <w:tab w:val="right" w:leader="dot" w:pos="9350"/>
        </w:tabs>
        <w:rPr>
          <w:rFonts w:asciiTheme="minorHAnsi" w:eastAsiaTheme="minorEastAsia" w:hAnsiTheme="minorHAnsi" w:cstheme="minorBidi"/>
          <w:smallCaps w:val="0"/>
          <w:noProof/>
          <w:sz w:val="28"/>
          <w:szCs w:val="22"/>
        </w:rPr>
      </w:pPr>
      <w:r w:rsidRPr="004855AC">
        <w:rPr>
          <w:rFonts w:asciiTheme="minorHAnsi" w:hAnsiTheme="minorHAnsi"/>
          <w:noProof/>
          <w:sz w:val="24"/>
        </w:rPr>
        <w:t xml:space="preserve">1.3 </w:t>
      </w:r>
      <w:r w:rsidRPr="004855AC">
        <w:rPr>
          <w:rFonts w:asciiTheme="minorHAnsi" w:eastAsiaTheme="minorEastAsia" w:hAnsiTheme="minorHAnsi" w:cstheme="minorBidi"/>
          <w:smallCaps w:val="0"/>
          <w:noProof/>
          <w:sz w:val="28"/>
          <w:szCs w:val="22"/>
        </w:rPr>
        <w:tab/>
      </w:r>
      <w:r w:rsidRPr="004855AC">
        <w:rPr>
          <w:rFonts w:asciiTheme="minorHAnsi" w:hAnsiTheme="minorHAnsi"/>
          <w:noProof/>
          <w:sz w:val="24"/>
        </w:rPr>
        <w:t>Scope</w:t>
      </w:r>
      <w:r w:rsidRPr="004855AC">
        <w:rPr>
          <w:rFonts w:asciiTheme="minorHAnsi" w:hAnsiTheme="minorHAnsi"/>
          <w:noProof/>
          <w:sz w:val="24"/>
        </w:rPr>
        <w:tab/>
      </w:r>
      <w:r w:rsidRPr="004855AC">
        <w:rPr>
          <w:rFonts w:asciiTheme="minorHAnsi" w:hAnsiTheme="minorHAnsi"/>
          <w:noProof/>
          <w:sz w:val="24"/>
        </w:rPr>
        <w:fldChar w:fldCharType="begin"/>
      </w:r>
      <w:r w:rsidRPr="004855AC">
        <w:rPr>
          <w:rFonts w:asciiTheme="minorHAnsi" w:hAnsiTheme="minorHAnsi"/>
          <w:noProof/>
          <w:sz w:val="24"/>
        </w:rPr>
        <w:instrText xml:space="preserve"> PAGEREF _Toc360002834 \h </w:instrText>
      </w:r>
      <w:r w:rsidRPr="004855AC">
        <w:rPr>
          <w:rFonts w:asciiTheme="minorHAnsi" w:hAnsiTheme="minorHAnsi"/>
          <w:noProof/>
          <w:sz w:val="24"/>
        </w:rPr>
      </w:r>
      <w:r w:rsidRPr="004855AC">
        <w:rPr>
          <w:rFonts w:asciiTheme="minorHAnsi" w:hAnsiTheme="minorHAnsi"/>
          <w:noProof/>
          <w:sz w:val="24"/>
        </w:rPr>
        <w:fldChar w:fldCharType="separate"/>
      </w:r>
      <w:r w:rsidR="00A959DE">
        <w:rPr>
          <w:rFonts w:asciiTheme="minorHAnsi" w:hAnsiTheme="minorHAnsi"/>
          <w:noProof/>
          <w:sz w:val="24"/>
        </w:rPr>
        <w:t>4</w:t>
      </w:r>
      <w:r w:rsidRPr="004855AC">
        <w:rPr>
          <w:rFonts w:asciiTheme="minorHAnsi" w:hAnsiTheme="minorHAnsi"/>
          <w:noProof/>
          <w:sz w:val="24"/>
        </w:rPr>
        <w:fldChar w:fldCharType="end"/>
      </w:r>
    </w:p>
    <w:p w:rsidR="004855AC" w:rsidRPr="004855AC" w:rsidRDefault="004855AC">
      <w:pPr>
        <w:pStyle w:val="TOC2"/>
        <w:tabs>
          <w:tab w:val="left" w:pos="880"/>
          <w:tab w:val="right" w:leader="dot" w:pos="9350"/>
        </w:tabs>
        <w:rPr>
          <w:rFonts w:asciiTheme="minorHAnsi" w:eastAsiaTheme="minorEastAsia" w:hAnsiTheme="minorHAnsi" w:cstheme="minorBidi"/>
          <w:smallCaps w:val="0"/>
          <w:noProof/>
          <w:sz w:val="28"/>
          <w:szCs w:val="22"/>
        </w:rPr>
      </w:pPr>
      <w:r w:rsidRPr="004855AC">
        <w:rPr>
          <w:rFonts w:asciiTheme="minorHAnsi" w:hAnsiTheme="minorHAnsi"/>
          <w:noProof/>
          <w:sz w:val="24"/>
        </w:rPr>
        <w:t xml:space="preserve">1.4 </w:t>
      </w:r>
      <w:r w:rsidRPr="004855AC">
        <w:rPr>
          <w:rFonts w:asciiTheme="minorHAnsi" w:eastAsiaTheme="minorEastAsia" w:hAnsiTheme="minorHAnsi" w:cstheme="minorBidi"/>
          <w:smallCaps w:val="0"/>
          <w:noProof/>
          <w:sz w:val="28"/>
          <w:szCs w:val="22"/>
        </w:rPr>
        <w:tab/>
      </w:r>
      <w:r w:rsidRPr="004855AC">
        <w:rPr>
          <w:rFonts w:asciiTheme="minorHAnsi" w:hAnsiTheme="minorHAnsi"/>
          <w:noProof/>
          <w:sz w:val="24"/>
        </w:rPr>
        <w:t>Exclusions</w:t>
      </w:r>
      <w:r w:rsidRPr="004855AC">
        <w:rPr>
          <w:rFonts w:asciiTheme="minorHAnsi" w:hAnsiTheme="minorHAnsi"/>
          <w:noProof/>
          <w:sz w:val="24"/>
        </w:rPr>
        <w:tab/>
      </w:r>
      <w:r w:rsidRPr="004855AC">
        <w:rPr>
          <w:rFonts w:asciiTheme="minorHAnsi" w:hAnsiTheme="minorHAnsi"/>
          <w:noProof/>
          <w:sz w:val="24"/>
        </w:rPr>
        <w:fldChar w:fldCharType="begin"/>
      </w:r>
      <w:r w:rsidRPr="004855AC">
        <w:rPr>
          <w:rFonts w:asciiTheme="minorHAnsi" w:hAnsiTheme="minorHAnsi"/>
          <w:noProof/>
          <w:sz w:val="24"/>
        </w:rPr>
        <w:instrText xml:space="preserve"> PAGEREF _Toc360002835 \h </w:instrText>
      </w:r>
      <w:r w:rsidRPr="004855AC">
        <w:rPr>
          <w:rFonts w:asciiTheme="minorHAnsi" w:hAnsiTheme="minorHAnsi"/>
          <w:noProof/>
          <w:sz w:val="24"/>
        </w:rPr>
      </w:r>
      <w:r w:rsidRPr="004855AC">
        <w:rPr>
          <w:rFonts w:asciiTheme="minorHAnsi" w:hAnsiTheme="minorHAnsi"/>
          <w:noProof/>
          <w:sz w:val="24"/>
        </w:rPr>
        <w:fldChar w:fldCharType="separate"/>
      </w:r>
      <w:r w:rsidR="00A959DE">
        <w:rPr>
          <w:rFonts w:asciiTheme="minorHAnsi" w:hAnsiTheme="minorHAnsi"/>
          <w:noProof/>
          <w:sz w:val="24"/>
        </w:rPr>
        <w:t>4</w:t>
      </w:r>
      <w:r w:rsidRPr="004855AC">
        <w:rPr>
          <w:rFonts w:asciiTheme="minorHAnsi" w:hAnsiTheme="minorHAnsi"/>
          <w:noProof/>
          <w:sz w:val="24"/>
        </w:rPr>
        <w:fldChar w:fldCharType="end"/>
      </w:r>
    </w:p>
    <w:p w:rsidR="004855AC" w:rsidRPr="004855AC" w:rsidRDefault="004855AC">
      <w:pPr>
        <w:pStyle w:val="TOC2"/>
        <w:tabs>
          <w:tab w:val="left" w:pos="880"/>
          <w:tab w:val="right" w:leader="dot" w:pos="9350"/>
        </w:tabs>
        <w:rPr>
          <w:rFonts w:asciiTheme="minorHAnsi" w:eastAsiaTheme="minorEastAsia" w:hAnsiTheme="minorHAnsi" w:cstheme="minorBidi"/>
          <w:smallCaps w:val="0"/>
          <w:noProof/>
          <w:sz w:val="28"/>
          <w:szCs w:val="22"/>
        </w:rPr>
      </w:pPr>
      <w:r w:rsidRPr="004855AC">
        <w:rPr>
          <w:rFonts w:asciiTheme="minorHAnsi" w:hAnsiTheme="minorHAnsi"/>
          <w:noProof/>
          <w:sz w:val="24"/>
        </w:rPr>
        <w:t>1.5</w:t>
      </w:r>
      <w:r w:rsidRPr="004855AC">
        <w:rPr>
          <w:rFonts w:asciiTheme="minorHAnsi" w:eastAsiaTheme="minorEastAsia" w:hAnsiTheme="minorHAnsi" w:cstheme="minorBidi"/>
          <w:smallCaps w:val="0"/>
          <w:noProof/>
          <w:sz w:val="28"/>
          <w:szCs w:val="22"/>
        </w:rPr>
        <w:tab/>
      </w:r>
      <w:r w:rsidRPr="004855AC">
        <w:rPr>
          <w:rFonts w:asciiTheme="minorHAnsi" w:hAnsiTheme="minorHAnsi"/>
          <w:noProof/>
          <w:sz w:val="24"/>
        </w:rPr>
        <w:t>Examples of Planning Scenarios</w:t>
      </w:r>
      <w:r w:rsidRPr="004855AC">
        <w:rPr>
          <w:rFonts w:asciiTheme="minorHAnsi" w:hAnsiTheme="minorHAnsi"/>
          <w:noProof/>
          <w:sz w:val="24"/>
        </w:rPr>
        <w:tab/>
      </w:r>
      <w:r w:rsidRPr="004855AC">
        <w:rPr>
          <w:rFonts w:asciiTheme="minorHAnsi" w:hAnsiTheme="minorHAnsi"/>
          <w:noProof/>
          <w:sz w:val="24"/>
        </w:rPr>
        <w:fldChar w:fldCharType="begin"/>
      </w:r>
      <w:r w:rsidRPr="004855AC">
        <w:rPr>
          <w:rFonts w:asciiTheme="minorHAnsi" w:hAnsiTheme="minorHAnsi"/>
          <w:noProof/>
          <w:sz w:val="24"/>
        </w:rPr>
        <w:instrText xml:space="preserve"> PAGEREF _Toc360002836 \h </w:instrText>
      </w:r>
      <w:r w:rsidRPr="004855AC">
        <w:rPr>
          <w:rFonts w:asciiTheme="minorHAnsi" w:hAnsiTheme="minorHAnsi"/>
          <w:noProof/>
          <w:sz w:val="24"/>
        </w:rPr>
      </w:r>
      <w:r w:rsidRPr="004855AC">
        <w:rPr>
          <w:rFonts w:asciiTheme="minorHAnsi" w:hAnsiTheme="minorHAnsi"/>
          <w:noProof/>
          <w:sz w:val="24"/>
        </w:rPr>
        <w:fldChar w:fldCharType="separate"/>
      </w:r>
      <w:r w:rsidR="00A959DE">
        <w:rPr>
          <w:rFonts w:asciiTheme="minorHAnsi" w:hAnsiTheme="minorHAnsi"/>
          <w:noProof/>
          <w:sz w:val="24"/>
        </w:rPr>
        <w:t>4</w:t>
      </w:r>
      <w:r w:rsidRPr="004855AC">
        <w:rPr>
          <w:rFonts w:asciiTheme="minorHAnsi" w:hAnsiTheme="minorHAnsi"/>
          <w:noProof/>
          <w:sz w:val="24"/>
        </w:rPr>
        <w:fldChar w:fldCharType="end"/>
      </w:r>
    </w:p>
    <w:p w:rsidR="004855AC" w:rsidRPr="004855AC" w:rsidRDefault="004855AC">
      <w:pPr>
        <w:pStyle w:val="TOC3"/>
        <w:tabs>
          <w:tab w:val="left" w:pos="1320"/>
          <w:tab w:val="right" w:leader="dot" w:pos="9350"/>
        </w:tabs>
        <w:rPr>
          <w:rFonts w:asciiTheme="minorHAnsi" w:eastAsiaTheme="minorEastAsia" w:hAnsiTheme="minorHAnsi" w:cstheme="minorBidi"/>
          <w:i w:val="0"/>
          <w:iCs w:val="0"/>
          <w:noProof/>
          <w:sz w:val="28"/>
          <w:szCs w:val="22"/>
        </w:rPr>
      </w:pPr>
      <w:r w:rsidRPr="004855AC">
        <w:rPr>
          <w:rFonts w:asciiTheme="minorHAnsi" w:hAnsiTheme="minorHAnsi"/>
          <w:noProof/>
          <w:sz w:val="24"/>
        </w:rPr>
        <w:t>1.5.1</w:t>
      </w:r>
      <w:r w:rsidRPr="004855AC">
        <w:rPr>
          <w:rFonts w:asciiTheme="minorHAnsi" w:eastAsiaTheme="minorEastAsia" w:hAnsiTheme="minorHAnsi" w:cstheme="minorBidi"/>
          <w:i w:val="0"/>
          <w:iCs w:val="0"/>
          <w:noProof/>
          <w:sz w:val="28"/>
          <w:szCs w:val="22"/>
        </w:rPr>
        <w:tab/>
      </w:r>
      <w:r w:rsidRPr="004855AC">
        <w:rPr>
          <w:rFonts w:asciiTheme="minorHAnsi" w:hAnsiTheme="minorHAnsi"/>
          <w:noProof/>
          <w:sz w:val="24"/>
        </w:rPr>
        <w:t>Loss of data communications, e.g., WAN, routers</w:t>
      </w:r>
      <w:r w:rsidRPr="004855AC">
        <w:rPr>
          <w:rFonts w:asciiTheme="minorHAnsi" w:hAnsiTheme="minorHAnsi"/>
          <w:noProof/>
          <w:sz w:val="24"/>
        </w:rPr>
        <w:tab/>
      </w:r>
      <w:r w:rsidRPr="004855AC">
        <w:rPr>
          <w:rFonts w:asciiTheme="minorHAnsi" w:hAnsiTheme="minorHAnsi"/>
          <w:noProof/>
          <w:sz w:val="24"/>
        </w:rPr>
        <w:fldChar w:fldCharType="begin"/>
      </w:r>
      <w:r w:rsidRPr="004855AC">
        <w:rPr>
          <w:rFonts w:asciiTheme="minorHAnsi" w:hAnsiTheme="minorHAnsi"/>
          <w:noProof/>
          <w:sz w:val="24"/>
        </w:rPr>
        <w:instrText xml:space="preserve"> PAGEREF _Toc360002837 \h </w:instrText>
      </w:r>
      <w:r w:rsidRPr="004855AC">
        <w:rPr>
          <w:rFonts w:asciiTheme="minorHAnsi" w:hAnsiTheme="minorHAnsi"/>
          <w:noProof/>
          <w:sz w:val="24"/>
        </w:rPr>
      </w:r>
      <w:r w:rsidRPr="004855AC">
        <w:rPr>
          <w:rFonts w:asciiTheme="minorHAnsi" w:hAnsiTheme="minorHAnsi"/>
          <w:noProof/>
          <w:sz w:val="24"/>
        </w:rPr>
        <w:fldChar w:fldCharType="separate"/>
      </w:r>
      <w:r w:rsidR="00A959DE">
        <w:rPr>
          <w:rFonts w:asciiTheme="minorHAnsi" w:hAnsiTheme="minorHAnsi"/>
          <w:noProof/>
          <w:sz w:val="24"/>
        </w:rPr>
        <w:t>4</w:t>
      </w:r>
      <w:r w:rsidRPr="004855AC">
        <w:rPr>
          <w:rFonts w:asciiTheme="minorHAnsi" w:hAnsiTheme="minorHAnsi"/>
          <w:noProof/>
          <w:sz w:val="24"/>
        </w:rPr>
        <w:fldChar w:fldCharType="end"/>
      </w:r>
    </w:p>
    <w:p w:rsidR="004855AC" w:rsidRPr="004855AC" w:rsidRDefault="004855AC">
      <w:pPr>
        <w:pStyle w:val="TOC3"/>
        <w:tabs>
          <w:tab w:val="left" w:pos="1320"/>
          <w:tab w:val="right" w:leader="dot" w:pos="9350"/>
        </w:tabs>
        <w:rPr>
          <w:rFonts w:asciiTheme="minorHAnsi" w:eastAsiaTheme="minorEastAsia" w:hAnsiTheme="minorHAnsi" w:cstheme="minorBidi"/>
          <w:i w:val="0"/>
          <w:iCs w:val="0"/>
          <w:noProof/>
          <w:sz w:val="28"/>
          <w:szCs w:val="22"/>
        </w:rPr>
      </w:pPr>
      <w:r w:rsidRPr="004855AC">
        <w:rPr>
          <w:rFonts w:asciiTheme="minorHAnsi" w:hAnsiTheme="minorHAnsi"/>
          <w:noProof/>
          <w:sz w:val="24"/>
        </w:rPr>
        <w:t>1.5.2</w:t>
      </w:r>
      <w:r w:rsidRPr="004855AC">
        <w:rPr>
          <w:rFonts w:asciiTheme="minorHAnsi" w:eastAsiaTheme="minorEastAsia" w:hAnsiTheme="minorHAnsi" w:cstheme="minorBidi"/>
          <w:i w:val="0"/>
          <w:iCs w:val="0"/>
          <w:noProof/>
          <w:sz w:val="28"/>
          <w:szCs w:val="22"/>
        </w:rPr>
        <w:tab/>
      </w:r>
      <w:r w:rsidRPr="004855AC">
        <w:rPr>
          <w:rFonts w:asciiTheme="minorHAnsi" w:hAnsiTheme="minorHAnsi"/>
          <w:noProof/>
          <w:sz w:val="24"/>
        </w:rPr>
        <w:t>Loss of technology, e.g., computer room, network services</w:t>
      </w:r>
      <w:r w:rsidRPr="004855AC">
        <w:rPr>
          <w:rFonts w:asciiTheme="minorHAnsi" w:hAnsiTheme="minorHAnsi"/>
          <w:noProof/>
          <w:sz w:val="24"/>
        </w:rPr>
        <w:tab/>
      </w:r>
      <w:r w:rsidRPr="004855AC">
        <w:rPr>
          <w:rFonts w:asciiTheme="minorHAnsi" w:hAnsiTheme="minorHAnsi"/>
          <w:noProof/>
          <w:sz w:val="24"/>
        </w:rPr>
        <w:fldChar w:fldCharType="begin"/>
      </w:r>
      <w:r w:rsidRPr="004855AC">
        <w:rPr>
          <w:rFonts w:asciiTheme="minorHAnsi" w:hAnsiTheme="minorHAnsi"/>
          <w:noProof/>
          <w:sz w:val="24"/>
        </w:rPr>
        <w:instrText xml:space="preserve"> PAGEREF _Toc360002838 \h </w:instrText>
      </w:r>
      <w:r w:rsidRPr="004855AC">
        <w:rPr>
          <w:rFonts w:asciiTheme="minorHAnsi" w:hAnsiTheme="minorHAnsi"/>
          <w:noProof/>
          <w:sz w:val="24"/>
        </w:rPr>
      </w:r>
      <w:r w:rsidRPr="004855AC">
        <w:rPr>
          <w:rFonts w:asciiTheme="minorHAnsi" w:hAnsiTheme="minorHAnsi"/>
          <w:noProof/>
          <w:sz w:val="24"/>
        </w:rPr>
        <w:fldChar w:fldCharType="separate"/>
      </w:r>
      <w:r w:rsidR="00A959DE">
        <w:rPr>
          <w:rFonts w:asciiTheme="minorHAnsi" w:hAnsiTheme="minorHAnsi"/>
          <w:noProof/>
          <w:sz w:val="24"/>
        </w:rPr>
        <w:t>5</w:t>
      </w:r>
      <w:r w:rsidRPr="004855AC">
        <w:rPr>
          <w:rFonts w:asciiTheme="minorHAnsi" w:hAnsiTheme="minorHAnsi"/>
          <w:noProof/>
          <w:sz w:val="24"/>
        </w:rPr>
        <w:fldChar w:fldCharType="end"/>
      </w:r>
    </w:p>
    <w:p w:rsidR="004855AC" w:rsidRPr="004855AC" w:rsidRDefault="004855AC">
      <w:pPr>
        <w:pStyle w:val="TOC3"/>
        <w:tabs>
          <w:tab w:val="left" w:pos="1320"/>
          <w:tab w:val="right" w:leader="dot" w:pos="9350"/>
        </w:tabs>
        <w:rPr>
          <w:rFonts w:asciiTheme="minorHAnsi" w:eastAsiaTheme="minorEastAsia" w:hAnsiTheme="minorHAnsi" w:cstheme="minorBidi"/>
          <w:i w:val="0"/>
          <w:iCs w:val="0"/>
          <w:noProof/>
          <w:sz w:val="28"/>
          <w:szCs w:val="22"/>
        </w:rPr>
      </w:pPr>
      <w:r w:rsidRPr="004855AC">
        <w:rPr>
          <w:rFonts w:asciiTheme="minorHAnsi" w:hAnsiTheme="minorHAnsi"/>
          <w:noProof/>
          <w:sz w:val="24"/>
        </w:rPr>
        <w:t>1.5.3</w:t>
      </w:r>
      <w:r w:rsidRPr="004855AC">
        <w:rPr>
          <w:rFonts w:asciiTheme="minorHAnsi" w:eastAsiaTheme="minorEastAsia" w:hAnsiTheme="minorHAnsi" w:cstheme="minorBidi"/>
          <w:i w:val="0"/>
          <w:iCs w:val="0"/>
          <w:noProof/>
          <w:sz w:val="28"/>
          <w:szCs w:val="22"/>
        </w:rPr>
        <w:tab/>
      </w:r>
      <w:r w:rsidRPr="004855AC">
        <w:rPr>
          <w:rFonts w:asciiTheme="minorHAnsi" w:hAnsiTheme="minorHAnsi"/>
          <w:noProof/>
          <w:sz w:val="24"/>
        </w:rPr>
        <w:t>Loss of people, e.g., illness, death</w:t>
      </w:r>
      <w:r w:rsidRPr="004855AC">
        <w:rPr>
          <w:rFonts w:asciiTheme="minorHAnsi" w:hAnsiTheme="minorHAnsi"/>
          <w:noProof/>
          <w:sz w:val="24"/>
        </w:rPr>
        <w:tab/>
      </w:r>
      <w:r w:rsidRPr="004855AC">
        <w:rPr>
          <w:rFonts w:asciiTheme="minorHAnsi" w:hAnsiTheme="minorHAnsi"/>
          <w:noProof/>
          <w:sz w:val="24"/>
        </w:rPr>
        <w:fldChar w:fldCharType="begin"/>
      </w:r>
      <w:r w:rsidRPr="004855AC">
        <w:rPr>
          <w:rFonts w:asciiTheme="minorHAnsi" w:hAnsiTheme="minorHAnsi"/>
          <w:noProof/>
          <w:sz w:val="24"/>
        </w:rPr>
        <w:instrText xml:space="preserve"> PAGEREF _Toc360002839 \h </w:instrText>
      </w:r>
      <w:r w:rsidRPr="004855AC">
        <w:rPr>
          <w:rFonts w:asciiTheme="minorHAnsi" w:hAnsiTheme="minorHAnsi"/>
          <w:noProof/>
          <w:sz w:val="24"/>
        </w:rPr>
      </w:r>
      <w:r w:rsidRPr="004855AC">
        <w:rPr>
          <w:rFonts w:asciiTheme="minorHAnsi" w:hAnsiTheme="minorHAnsi"/>
          <w:noProof/>
          <w:sz w:val="24"/>
        </w:rPr>
        <w:fldChar w:fldCharType="separate"/>
      </w:r>
      <w:r w:rsidR="00A959DE">
        <w:rPr>
          <w:rFonts w:asciiTheme="minorHAnsi" w:hAnsiTheme="minorHAnsi"/>
          <w:noProof/>
          <w:sz w:val="24"/>
        </w:rPr>
        <w:t>5</w:t>
      </w:r>
      <w:r w:rsidRPr="004855AC">
        <w:rPr>
          <w:rFonts w:asciiTheme="minorHAnsi" w:hAnsiTheme="minorHAnsi"/>
          <w:noProof/>
          <w:sz w:val="24"/>
        </w:rPr>
        <w:fldChar w:fldCharType="end"/>
      </w:r>
    </w:p>
    <w:p w:rsidR="004855AC" w:rsidRPr="004855AC" w:rsidRDefault="004855AC">
      <w:pPr>
        <w:pStyle w:val="TOC2"/>
        <w:tabs>
          <w:tab w:val="left" w:pos="880"/>
          <w:tab w:val="right" w:leader="dot" w:pos="9350"/>
        </w:tabs>
        <w:rPr>
          <w:rFonts w:asciiTheme="minorHAnsi" w:eastAsiaTheme="minorEastAsia" w:hAnsiTheme="minorHAnsi" w:cstheme="minorBidi"/>
          <w:smallCaps w:val="0"/>
          <w:noProof/>
          <w:sz w:val="28"/>
          <w:szCs w:val="22"/>
        </w:rPr>
      </w:pPr>
      <w:r w:rsidRPr="004855AC">
        <w:rPr>
          <w:rFonts w:asciiTheme="minorHAnsi" w:hAnsiTheme="minorHAnsi"/>
          <w:noProof/>
          <w:sz w:val="24"/>
        </w:rPr>
        <w:t xml:space="preserve">1.6 </w:t>
      </w:r>
      <w:r w:rsidRPr="004855AC">
        <w:rPr>
          <w:rFonts w:asciiTheme="minorHAnsi" w:eastAsiaTheme="minorEastAsia" w:hAnsiTheme="minorHAnsi" w:cstheme="minorBidi"/>
          <w:smallCaps w:val="0"/>
          <w:noProof/>
          <w:sz w:val="28"/>
          <w:szCs w:val="22"/>
        </w:rPr>
        <w:tab/>
      </w:r>
      <w:r w:rsidRPr="004855AC">
        <w:rPr>
          <w:rFonts w:asciiTheme="minorHAnsi" w:hAnsiTheme="minorHAnsi"/>
          <w:noProof/>
          <w:sz w:val="24"/>
        </w:rPr>
        <w:t>Recovery objectives</w:t>
      </w:r>
      <w:r w:rsidRPr="004855AC">
        <w:rPr>
          <w:rFonts w:asciiTheme="minorHAnsi" w:hAnsiTheme="minorHAnsi"/>
          <w:noProof/>
          <w:sz w:val="24"/>
        </w:rPr>
        <w:tab/>
      </w:r>
      <w:r w:rsidRPr="004855AC">
        <w:rPr>
          <w:rFonts w:asciiTheme="minorHAnsi" w:hAnsiTheme="minorHAnsi"/>
          <w:noProof/>
          <w:sz w:val="24"/>
        </w:rPr>
        <w:fldChar w:fldCharType="begin"/>
      </w:r>
      <w:r w:rsidRPr="004855AC">
        <w:rPr>
          <w:rFonts w:asciiTheme="minorHAnsi" w:hAnsiTheme="minorHAnsi"/>
          <w:noProof/>
          <w:sz w:val="24"/>
        </w:rPr>
        <w:instrText xml:space="preserve"> PAGEREF _Toc360002840 \h </w:instrText>
      </w:r>
      <w:r w:rsidRPr="004855AC">
        <w:rPr>
          <w:rFonts w:asciiTheme="minorHAnsi" w:hAnsiTheme="minorHAnsi"/>
          <w:noProof/>
          <w:sz w:val="24"/>
        </w:rPr>
      </w:r>
      <w:r w:rsidRPr="004855AC">
        <w:rPr>
          <w:rFonts w:asciiTheme="minorHAnsi" w:hAnsiTheme="minorHAnsi"/>
          <w:noProof/>
          <w:sz w:val="24"/>
        </w:rPr>
        <w:fldChar w:fldCharType="separate"/>
      </w:r>
      <w:r w:rsidR="00A959DE">
        <w:rPr>
          <w:rFonts w:asciiTheme="minorHAnsi" w:hAnsiTheme="minorHAnsi"/>
          <w:noProof/>
          <w:sz w:val="24"/>
        </w:rPr>
        <w:t>5</w:t>
      </w:r>
      <w:r w:rsidRPr="004855AC">
        <w:rPr>
          <w:rFonts w:asciiTheme="minorHAnsi" w:hAnsiTheme="minorHAnsi"/>
          <w:noProof/>
          <w:sz w:val="24"/>
        </w:rPr>
        <w:fldChar w:fldCharType="end"/>
      </w:r>
    </w:p>
    <w:p w:rsidR="004855AC" w:rsidRPr="004855AC" w:rsidRDefault="004855AC">
      <w:pPr>
        <w:pStyle w:val="TOC2"/>
        <w:tabs>
          <w:tab w:val="left" w:pos="880"/>
          <w:tab w:val="right" w:leader="dot" w:pos="9350"/>
        </w:tabs>
        <w:rPr>
          <w:rFonts w:asciiTheme="minorHAnsi" w:eastAsiaTheme="minorEastAsia" w:hAnsiTheme="minorHAnsi" w:cstheme="minorBidi"/>
          <w:smallCaps w:val="0"/>
          <w:noProof/>
          <w:sz w:val="28"/>
          <w:szCs w:val="22"/>
        </w:rPr>
      </w:pPr>
      <w:r w:rsidRPr="004855AC">
        <w:rPr>
          <w:rFonts w:asciiTheme="minorHAnsi" w:hAnsiTheme="minorHAnsi"/>
          <w:noProof/>
          <w:sz w:val="24"/>
        </w:rPr>
        <w:t xml:space="preserve">1.7 </w:t>
      </w:r>
      <w:r w:rsidRPr="004855AC">
        <w:rPr>
          <w:rFonts w:asciiTheme="minorHAnsi" w:eastAsiaTheme="minorEastAsia" w:hAnsiTheme="minorHAnsi" w:cstheme="minorBidi"/>
          <w:smallCaps w:val="0"/>
          <w:noProof/>
          <w:sz w:val="28"/>
          <w:szCs w:val="22"/>
        </w:rPr>
        <w:tab/>
      </w:r>
      <w:r w:rsidRPr="004855AC">
        <w:rPr>
          <w:rFonts w:asciiTheme="minorHAnsi" w:hAnsiTheme="minorHAnsi"/>
          <w:noProof/>
          <w:sz w:val="24"/>
        </w:rPr>
        <w:t>Assumptions</w:t>
      </w:r>
      <w:r w:rsidRPr="004855AC">
        <w:rPr>
          <w:rFonts w:asciiTheme="minorHAnsi" w:hAnsiTheme="minorHAnsi"/>
          <w:noProof/>
          <w:sz w:val="24"/>
        </w:rPr>
        <w:tab/>
      </w:r>
      <w:r w:rsidRPr="004855AC">
        <w:rPr>
          <w:rFonts w:asciiTheme="minorHAnsi" w:hAnsiTheme="minorHAnsi"/>
          <w:noProof/>
          <w:sz w:val="24"/>
        </w:rPr>
        <w:fldChar w:fldCharType="begin"/>
      </w:r>
      <w:r w:rsidRPr="004855AC">
        <w:rPr>
          <w:rFonts w:asciiTheme="minorHAnsi" w:hAnsiTheme="minorHAnsi"/>
          <w:noProof/>
          <w:sz w:val="24"/>
        </w:rPr>
        <w:instrText xml:space="preserve"> PAGEREF _Toc360002841 \h </w:instrText>
      </w:r>
      <w:r w:rsidRPr="004855AC">
        <w:rPr>
          <w:rFonts w:asciiTheme="minorHAnsi" w:hAnsiTheme="minorHAnsi"/>
          <w:noProof/>
          <w:sz w:val="24"/>
        </w:rPr>
      </w:r>
      <w:r w:rsidRPr="004855AC">
        <w:rPr>
          <w:rFonts w:asciiTheme="minorHAnsi" w:hAnsiTheme="minorHAnsi"/>
          <w:noProof/>
          <w:sz w:val="24"/>
        </w:rPr>
        <w:fldChar w:fldCharType="separate"/>
      </w:r>
      <w:r w:rsidR="00A959DE">
        <w:rPr>
          <w:rFonts w:asciiTheme="minorHAnsi" w:hAnsiTheme="minorHAnsi"/>
          <w:noProof/>
          <w:sz w:val="24"/>
        </w:rPr>
        <w:t>6</w:t>
      </w:r>
      <w:r w:rsidRPr="004855AC">
        <w:rPr>
          <w:rFonts w:asciiTheme="minorHAnsi" w:hAnsiTheme="minorHAnsi"/>
          <w:noProof/>
          <w:sz w:val="24"/>
        </w:rPr>
        <w:fldChar w:fldCharType="end"/>
      </w:r>
    </w:p>
    <w:p w:rsidR="004855AC" w:rsidRPr="004855AC" w:rsidRDefault="004855AC">
      <w:pPr>
        <w:pStyle w:val="TOC2"/>
        <w:tabs>
          <w:tab w:val="left" w:pos="880"/>
          <w:tab w:val="right" w:leader="dot" w:pos="9350"/>
        </w:tabs>
        <w:rPr>
          <w:rFonts w:asciiTheme="minorHAnsi" w:eastAsiaTheme="minorEastAsia" w:hAnsiTheme="minorHAnsi" w:cstheme="minorBidi"/>
          <w:smallCaps w:val="0"/>
          <w:noProof/>
          <w:sz w:val="28"/>
          <w:szCs w:val="22"/>
        </w:rPr>
      </w:pPr>
      <w:r w:rsidRPr="004855AC">
        <w:rPr>
          <w:rFonts w:asciiTheme="minorHAnsi" w:hAnsiTheme="minorHAnsi"/>
          <w:noProof/>
          <w:sz w:val="24"/>
        </w:rPr>
        <w:t>2.1</w:t>
      </w:r>
      <w:r w:rsidRPr="004855AC">
        <w:rPr>
          <w:rFonts w:asciiTheme="minorHAnsi" w:eastAsiaTheme="minorEastAsia" w:hAnsiTheme="minorHAnsi" w:cstheme="minorBidi"/>
          <w:smallCaps w:val="0"/>
          <w:noProof/>
          <w:sz w:val="28"/>
          <w:szCs w:val="22"/>
        </w:rPr>
        <w:tab/>
      </w:r>
      <w:r w:rsidRPr="004855AC">
        <w:rPr>
          <w:rFonts w:asciiTheme="minorHAnsi" w:hAnsiTheme="minorHAnsi"/>
          <w:noProof/>
          <w:sz w:val="24"/>
        </w:rPr>
        <w:t>Logical Sequence of Events</w:t>
      </w:r>
      <w:r w:rsidRPr="004855AC">
        <w:rPr>
          <w:rFonts w:asciiTheme="minorHAnsi" w:hAnsiTheme="minorHAnsi"/>
          <w:noProof/>
          <w:sz w:val="24"/>
        </w:rPr>
        <w:tab/>
      </w:r>
      <w:r w:rsidRPr="004855AC">
        <w:rPr>
          <w:rFonts w:asciiTheme="minorHAnsi" w:hAnsiTheme="minorHAnsi"/>
          <w:noProof/>
          <w:sz w:val="24"/>
        </w:rPr>
        <w:fldChar w:fldCharType="begin"/>
      </w:r>
      <w:r w:rsidRPr="004855AC">
        <w:rPr>
          <w:rFonts w:asciiTheme="minorHAnsi" w:hAnsiTheme="minorHAnsi"/>
          <w:noProof/>
          <w:sz w:val="24"/>
        </w:rPr>
        <w:instrText xml:space="preserve"> PAGEREF _Toc360002842 \h </w:instrText>
      </w:r>
      <w:r w:rsidRPr="004855AC">
        <w:rPr>
          <w:rFonts w:asciiTheme="minorHAnsi" w:hAnsiTheme="minorHAnsi"/>
          <w:noProof/>
          <w:sz w:val="24"/>
        </w:rPr>
      </w:r>
      <w:r w:rsidRPr="004855AC">
        <w:rPr>
          <w:rFonts w:asciiTheme="minorHAnsi" w:hAnsiTheme="minorHAnsi"/>
          <w:noProof/>
          <w:sz w:val="24"/>
        </w:rPr>
        <w:fldChar w:fldCharType="separate"/>
      </w:r>
      <w:r w:rsidR="00A959DE">
        <w:rPr>
          <w:rFonts w:asciiTheme="minorHAnsi" w:hAnsiTheme="minorHAnsi"/>
          <w:noProof/>
          <w:sz w:val="24"/>
        </w:rPr>
        <w:t>6</w:t>
      </w:r>
      <w:r w:rsidRPr="004855AC">
        <w:rPr>
          <w:rFonts w:asciiTheme="minorHAnsi" w:hAnsiTheme="minorHAnsi"/>
          <w:noProof/>
          <w:sz w:val="24"/>
        </w:rPr>
        <w:fldChar w:fldCharType="end"/>
      </w:r>
    </w:p>
    <w:p w:rsidR="004855AC" w:rsidRPr="004855AC" w:rsidRDefault="004855AC">
      <w:pPr>
        <w:pStyle w:val="TOC2"/>
        <w:tabs>
          <w:tab w:val="left" w:pos="880"/>
          <w:tab w:val="right" w:leader="dot" w:pos="9350"/>
        </w:tabs>
        <w:rPr>
          <w:rFonts w:asciiTheme="minorHAnsi" w:eastAsiaTheme="minorEastAsia" w:hAnsiTheme="minorHAnsi" w:cstheme="minorBidi"/>
          <w:smallCaps w:val="0"/>
          <w:noProof/>
          <w:sz w:val="28"/>
          <w:szCs w:val="22"/>
        </w:rPr>
      </w:pPr>
      <w:r w:rsidRPr="004855AC">
        <w:rPr>
          <w:rFonts w:asciiTheme="minorHAnsi" w:hAnsiTheme="minorHAnsi"/>
          <w:noProof/>
          <w:sz w:val="24"/>
        </w:rPr>
        <w:t>2.2</w:t>
      </w:r>
      <w:r w:rsidRPr="004855AC">
        <w:rPr>
          <w:rFonts w:asciiTheme="minorHAnsi" w:eastAsiaTheme="minorEastAsia" w:hAnsiTheme="minorHAnsi" w:cstheme="minorBidi"/>
          <w:smallCaps w:val="0"/>
          <w:noProof/>
          <w:sz w:val="28"/>
          <w:szCs w:val="22"/>
        </w:rPr>
        <w:tab/>
      </w:r>
      <w:r w:rsidRPr="004855AC">
        <w:rPr>
          <w:rFonts w:asciiTheme="minorHAnsi" w:hAnsiTheme="minorHAnsi"/>
          <w:noProof/>
          <w:sz w:val="24"/>
        </w:rPr>
        <w:t>Incident Management Team</w:t>
      </w:r>
      <w:r w:rsidRPr="004855AC">
        <w:rPr>
          <w:rFonts w:asciiTheme="minorHAnsi" w:hAnsiTheme="minorHAnsi"/>
          <w:noProof/>
          <w:sz w:val="24"/>
        </w:rPr>
        <w:tab/>
      </w:r>
      <w:r w:rsidRPr="004855AC">
        <w:rPr>
          <w:rFonts w:asciiTheme="minorHAnsi" w:hAnsiTheme="minorHAnsi"/>
          <w:noProof/>
          <w:sz w:val="24"/>
        </w:rPr>
        <w:fldChar w:fldCharType="begin"/>
      </w:r>
      <w:r w:rsidRPr="004855AC">
        <w:rPr>
          <w:rFonts w:asciiTheme="minorHAnsi" w:hAnsiTheme="minorHAnsi"/>
          <w:noProof/>
          <w:sz w:val="24"/>
        </w:rPr>
        <w:instrText xml:space="preserve"> PAGEREF _Toc360002843 \h </w:instrText>
      </w:r>
      <w:r w:rsidRPr="004855AC">
        <w:rPr>
          <w:rFonts w:asciiTheme="minorHAnsi" w:hAnsiTheme="minorHAnsi"/>
          <w:noProof/>
          <w:sz w:val="24"/>
        </w:rPr>
      </w:r>
      <w:r w:rsidRPr="004855AC">
        <w:rPr>
          <w:rFonts w:asciiTheme="minorHAnsi" w:hAnsiTheme="minorHAnsi"/>
          <w:noProof/>
          <w:sz w:val="24"/>
        </w:rPr>
        <w:fldChar w:fldCharType="separate"/>
      </w:r>
      <w:r w:rsidR="00A959DE">
        <w:rPr>
          <w:rFonts w:asciiTheme="minorHAnsi" w:hAnsiTheme="minorHAnsi"/>
          <w:noProof/>
          <w:sz w:val="24"/>
        </w:rPr>
        <w:t>7</w:t>
      </w:r>
      <w:r w:rsidRPr="004855AC">
        <w:rPr>
          <w:rFonts w:asciiTheme="minorHAnsi" w:hAnsiTheme="minorHAnsi"/>
          <w:noProof/>
          <w:sz w:val="24"/>
        </w:rPr>
        <w:fldChar w:fldCharType="end"/>
      </w:r>
    </w:p>
    <w:p w:rsidR="004855AC" w:rsidRPr="004855AC" w:rsidRDefault="004855AC">
      <w:pPr>
        <w:pStyle w:val="TOC2"/>
        <w:tabs>
          <w:tab w:val="right" w:leader="dot" w:pos="9350"/>
        </w:tabs>
        <w:rPr>
          <w:rFonts w:asciiTheme="minorHAnsi" w:eastAsiaTheme="minorEastAsia" w:hAnsiTheme="minorHAnsi" w:cstheme="minorBidi"/>
          <w:smallCaps w:val="0"/>
          <w:noProof/>
          <w:sz w:val="28"/>
          <w:szCs w:val="22"/>
        </w:rPr>
      </w:pPr>
      <w:r w:rsidRPr="004855AC">
        <w:rPr>
          <w:rFonts w:asciiTheme="minorHAnsi" w:hAnsiTheme="minorHAnsi"/>
          <w:noProof/>
          <w:sz w:val="24"/>
        </w:rPr>
        <w:t>Personnel Contact List</w:t>
      </w:r>
      <w:r w:rsidRPr="004855AC">
        <w:rPr>
          <w:rFonts w:asciiTheme="minorHAnsi" w:hAnsiTheme="minorHAnsi"/>
          <w:noProof/>
          <w:sz w:val="24"/>
        </w:rPr>
        <w:tab/>
      </w:r>
      <w:r w:rsidRPr="004855AC">
        <w:rPr>
          <w:rFonts w:asciiTheme="minorHAnsi" w:hAnsiTheme="minorHAnsi"/>
          <w:noProof/>
          <w:sz w:val="24"/>
        </w:rPr>
        <w:fldChar w:fldCharType="begin"/>
      </w:r>
      <w:r w:rsidRPr="004855AC">
        <w:rPr>
          <w:rFonts w:asciiTheme="minorHAnsi" w:hAnsiTheme="minorHAnsi"/>
          <w:noProof/>
          <w:sz w:val="24"/>
        </w:rPr>
        <w:instrText xml:space="preserve"> PAGEREF _Toc360002844 \h </w:instrText>
      </w:r>
      <w:r w:rsidRPr="004855AC">
        <w:rPr>
          <w:rFonts w:asciiTheme="minorHAnsi" w:hAnsiTheme="minorHAnsi"/>
          <w:noProof/>
          <w:sz w:val="24"/>
        </w:rPr>
      </w:r>
      <w:r w:rsidRPr="004855AC">
        <w:rPr>
          <w:rFonts w:asciiTheme="minorHAnsi" w:hAnsiTheme="minorHAnsi"/>
          <w:noProof/>
          <w:sz w:val="24"/>
        </w:rPr>
        <w:fldChar w:fldCharType="separate"/>
      </w:r>
      <w:r w:rsidR="00A959DE">
        <w:rPr>
          <w:rFonts w:asciiTheme="minorHAnsi" w:hAnsiTheme="minorHAnsi"/>
          <w:noProof/>
          <w:sz w:val="24"/>
        </w:rPr>
        <w:t>8</w:t>
      </w:r>
      <w:r w:rsidRPr="004855AC">
        <w:rPr>
          <w:rFonts w:asciiTheme="minorHAnsi" w:hAnsiTheme="minorHAnsi"/>
          <w:noProof/>
          <w:sz w:val="24"/>
        </w:rPr>
        <w:fldChar w:fldCharType="end"/>
      </w:r>
    </w:p>
    <w:p w:rsidR="00860F1F" w:rsidRDefault="00860F1F" w:rsidP="006241C2">
      <w:pPr>
        <w:jc w:val="center"/>
        <w:rPr>
          <w:b/>
          <w:bCs/>
          <w:caps/>
          <w:sz w:val="20"/>
          <w:szCs w:val="20"/>
        </w:rPr>
      </w:pPr>
      <w:r w:rsidRPr="004855AC">
        <w:rPr>
          <w:b/>
          <w:bCs/>
          <w:caps/>
          <w:sz w:val="32"/>
          <w:szCs w:val="20"/>
        </w:rPr>
        <w:fldChar w:fldCharType="end"/>
      </w:r>
    </w:p>
    <w:p w:rsidR="004855AC" w:rsidRDefault="004855AC" w:rsidP="006241C2">
      <w:pPr>
        <w:jc w:val="center"/>
        <w:rPr>
          <w:b/>
          <w:bCs/>
          <w:caps/>
          <w:sz w:val="20"/>
          <w:szCs w:val="20"/>
        </w:rPr>
      </w:pPr>
    </w:p>
    <w:p w:rsidR="004855AC" w:rsidRDefault="004855AC" w:rsidP="006241C2">
      <w:pPr>
        <w:jc w:val="center"/>
        <w:rPr>
          <w:b/>
          <w:bCs/>
          <w:caps/>
          <w:sz w:val="20"/>
          <w:szCs w:val="20"/>
        </w:rPr>
      </w:pPr>
    </w:p>
    <w:p w:rsidR="004855AC" w:rsidRDefault="004855AC" w:rsidP="006241C2">
      <w:pPr>
        <w:jc w:val="center"/>
        <w:rPr>
          <w:b/>
          <w:bCs/>
          <w:caps/>
          <w:sz w:val="20"/>
          <w:szCs w:val="20"/>
        </w:rPr>
      </w:pPr>
    </w:p>
    <w:p w:rsidR="004855AC" w:rsidRDefault="004855AC" w:rsidP="006241C2">
      <w:pPr>
        <w:jc w:val="center"/>
        <w:rPr>
          <w:b/>
          <w:bCs/>
          <w:caps/>
          <w:sz w:val="20"/>
          <w:szCs w:val="20"/>
        </w:rPr>
      </w:pPr>
    </w:p>
    <w:p w:rsidR="004855AC" w:rsidRDefault="004855AC" w:rsidP="006241C2">
      <w:pPr>
        <w:jc w:val="center"/>
        <w:rPr>
          <w:b/>
          <w:bCs/>
          <w:caps/>
          <w:sz w:val="20"/>
          <w:szCs w:val="20"/>
        </w:rPr>
      </w:pPr>
      <w:bookmarkStart w:id="0" w:name="_GoBack"/>
      <w:bookmarkEnd w:id="0"/>
    </w:p>
    <w:p w:rsidR="004855AC" w:rsidRDefault="004855AC" w:rsidP="006241C2">
      <w:pPr>
        <w:jc w:val="center"/>
        <w:rPr>
          <w:b/>
          <w:bCs/>
          <w:caps/>
          <w:sz w:val="20"/>
          <w:szCs w:val="20"/>
        </w:rPr>
      </w:pPr>
    </w:p>
    <w:p w:rsidR="004855AC" w:rsidRDefault="004855AC" w:rsidP="006241C2">
      <w:pPr>
        <w:jc w:val="center"/>
        <w:rPr>
          <w:b/>
          <w:bCs/>
          <w:caps/>
          <w:sz w:val="20"/>
          <w:szCs w:val="20"/>
        </w:rPr>
      </w:pPr>
    </w:p>
    <w:p w:rsidR="004855AC" w:rsidRDefault="004855AC" w:rsidP="006241C2">
      <w:pPr>
        <w:jc w:val="center"/>
        <w:rPr>
          <w:b/>
          <w:bCs/>
          <w:caps/>
          <w:sz w:val="20"/>
          <w:szCs w:val="20"/>
        </w:rPr>
      </w:pPr>
    </w:p>
    <w:p w:rsidR="004855AC" w:rsidRDefault="004855AC" w:rsidP="006241C2">
      <w:pPr>
        <w:jc w:val="center"/>
        <w:rPr>
          <w:b/>
          <w:bCs/>
          <w:caps/>
          <w:sz w:val="20"/>
          <w:szCs w:val="20"/>
        </w:rPr>
      </w:pPr>
    </w:p>
    <w:p w:rsidR="004855AC" w:rsidRDefault="004855AC" w:rsidP="006241C2">
      <w:pPr>
        <w:jc w:val="center"/>
        <w:rPr>
          <w:b/>
          <w:bCs/>
          <w:caps/>
          <w:sz w:val="20"/>
          <w:szCs w:val="20"/>
        </w:rPr>
      </w:pPr>
    </w:p>
    <w:p w:rsidR="004855AC" w:rsidRDefault="004855AC" w:rsidP="006241C2">
      <w:pPr>
        <w:jc w:val="center"/>
        <w:rPr>
          <w:b/>
          <w:bCs/>
          <w:caps/>
          <w:sz w:val="20"/>
          <w:szCs w:val="20"/>
        </w:rPr>
      </w:pPr>
    </w:p>
    <w:p w:rsidR="004855AC" w:rsidRDefault="004855AC" w:rsidP="006241C2">
      <w:pPr>
        <w:jc w:val="center"/>
        <w:rPr>
          <w:b/>
          <w:bCs/>
          <w:caps/>
          <w:sz w:val="20"/>
          <w:szCs w:val="20"/>
        </w:rPr>
      </w:pPr>
    </w:p>
    <w:p w:rsidR="004855AC" w:rsidRDefault="004855AC" w:rsidP="006241C2">
      <w:pPr>
        <w:jc w:val="center"/>
        <w:rPr>
          <w:b/>
          <w:bCs/>
          <w:caps/>
          <w:sz w:val="20"/>
          <w:szCs w:val="20"/>
        </w:rPr>
      </w:pPr>
    </w:p>
    <w:p w:rsidR="004855AC" w:rsidRDefault="004855AC" w:rsidP="006241C2">
      <w:pPr>
        <w:jc w:val="center"/>
        <w:rPr>
          <w:b/>
          <w:bCs/>
          <w:caps/>
          <w:sz w:val="20"/>
          <w:szCs w:val="20"/>
        </w:rPr>
      </w:pPr>
    </w:p>
    <w:p w:rsidR="004855AC" w:rsidRDefault="004855AC" w:rsidP="006241C2">
      <w:pPr>
        <w:jc w:val="center"/>
        <w:rPr>
          <w:b/>
          <w:bCs/>
          <w:caps/>
          <w:sz w:val="20"/>
          <w:szCs w:val="20"/>
        </w:rPr>
      </w:pPr>
    </w:p>
    <w:p w:rsidR="00860F1F" w:rsidRPr="004855AC" w:rsidRDefault="00860F1F" w:rsidP="00860F1F">
      <w:pPr>
        <w:pStyle w:val="Heading2"/>
        <w:numPr>
          <w:ilvl w:val="0"/>
          <w:numId w:val="2"/>
        </w:numPr>
        <w:rPr>
          <w:rFonts w:asciiTheme="minorHAnsi" w:hAnsiTheme="minorHAnsi"/>
          <w:sz w:val="24"/>
        </w:rPr>
      </w:pPr>
      <w:bookmarkStart w:id="1" w:name="_Hlt39561817"/>
      <w:bookmarkStart w:id="2" w:name="_Toc28661546"/>
      <w:bookmarkStart w:id="3" w:name="_Toc28661827"/>
      <w:bookmarkStart w:id="4" w:name="_Toc28664823"/>
      <w:bookmarkStart w:id="5" w:name="_Toc28665235"/>
      <w:bookmarkStart w:id="6" w:name="_Toc28666053"/>
      <w:bookmarkStart w:id="7" w:name="_Toc28666719"/>
      <w:bookmarkStart w:id="8" w:name="_Toc28667190"/>
      <w:bookmarkStart w:id="9" w:name="_Toc28667481"/>
      <w:bookmarkStart w:id="10" w:name="_Toc31516754"/>
      <w:bookmarkStart w:id="11" w:name="_Toc32639344"/>
      <w:bookmarkStart w:id="12" w:name="_Toc32650937"/>
      <w:bookmarkStart w:id="13" w:name="_Toc32718656"/>
      <w:bookmarkStart w:id="14" w:name="_Toc32718732"/>
      <w:bookmarkStart w:id="15" w:name="_Toc32718771"/>
      <w:bookmarkStart w:id="16" w:name="_Toc32719068"/>
      <w:bookmarkStart w:id="17" w:name="_Toc32719124"/>
      <w:bookmarkStart w:id="18" w:name="_Toc32719238"/>
      <w:bookmarkStart w:id="19" w:name="_Toc32719372"/>
      <w:bookmarkStart w:id="20" w:name="_Toc32719452"/>
      <w:bookmarkStart w:id="21" w:name="_Toc32719502"/>
      <w:bookmarkStart w:id="22" w:name="_Toc32719854"/>
      <w:bookmarkStart w:id="23" w:name="_Toc32719927"/>
      <w:bookmarkStart w:id="24" w:name="_Toc32720073"/>
      <w:bookmarkStart w:id="25" w:name="_Toc32720222"/>
      <w:bookmarkStart w:id="26" w:name="_Toc32727501"/>
      <w:bookmarkStart w:id="27" w:name="_Toc32727577"/>
      <w:bookmarkStart w:id="28" w:name="_Toc32727640"/>
      <w:bookmarkStart w:id="29" w:name="_Toc41812807"/>
      <w:bookmarkStart w:id="30" w:name="_Toc53801426"/>
      <w:bookmarkStart w:id="31" w:name="_Toc53903725"/>
      <w:bookmarkStart w:id="32" w:name="_Toc58226303"/>
      <w:bookmarkStart w:id="33" w:name="_Hlt41811660"/>
      <w:bookmarkStart w:id="34" w:name="_Toc360002832"/>
      <w:bookmarkEnd w:id="1"/>
      <w:r w:rsidRPr="004855AC">
        <w:rPr>
          <w:rFonts w:asciiTheme="minorHAnsi" w:hAnsiTheme="minorHAnsi"/>
          <w:sz w:val="24"/>
        </w:rPr>
        <w:lastRenderedPageBreak/>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4"/>
      <w:r w:rsidRPr="004855AC">
        <w:rPr>
          <w:rFonts w:asciiTheme="minorHAnsi" w:hAnsiTheme="minorHAnsi"/>
          <w:sz w:val="24"/>
        </w:rPr>
        <w:t xml:space="preserve"> </w:t>
      </w:r>
      <w:bookmarkEnd w:id="33"/>
    </w:p>
    <w:p w:rsidR="00860F1F" w:rsidRPr="004855AC" w:rsidRDefault="00860F1F" w:rsidP="00860F1F"/>
    <w:p w:rsidR="00860F1F" w:rsidRPr="004855AC" w:rsidRDefault="00860F1F" w:rsidP="00860F1F">
      <w:pPr>
        <w:rPr>
          <w:b/>
        </w:rPr>
      </w:pPr>
      <w:r w:rsidRPr="004855AC">
        <w:rPr>
          <w:b/>
        </w:rPr>
        <w:t>General information</w:t>
      </w:r>
    </w:p>
    <w:p w:rsidR="00860F1F" w:rsidRPr="004855AC" w:rsidRDefault="00860F1F" w:rsidP="00860F1F">
      <w:r w:rsidRPr="004855AC">
        <w:t>This manual was developed for</w:t>
      </w:r>
      <w:r w:rsidRPr="004855AC">
        <w:rPr>
          <w:color w:val="000080"/>
        </w:rPr>
        <w:t xml:space="preserve"> </w:t>
      </w:r>
      <w:r w:rsidRPr="004855AC">
        <w:rPr>
          <w:color w:val="000080"/>
          <w:highlight w:val="yellow"/>
        </w:rPr>
        <w:t>“BUSINESS NAME”</w:t>
      </w:r>
      <w:r w:rsidRPr="004855AC">
        <w:rPr>
          <w:color w:val="000080"/>
        </w:rPr>
        <w:t>.</w:t>
      </w:r>
      <w:r w:rsidRPr="004855AC">
        <w:t xml:space="preserve"> </w:t>
      </w:r>
      <w:r w:rsidRPr="004855AC">
        <w:t xml:space="preserve">  </w:t>
      </w:r>
      <w:r w:rsidRPr="004855AC">
        <w:t>Due to the sensitive nature of the information contained herein, this manual is available only to those persons who have been designated as members of one or more incident management teams, or who otherwise play a direct role in the incident response and recovery processes.</w:t>
      </w:r>
    </w:p>
    <w:p w:rsidR="00860F1F" w:rsidRPr="004855AC" w:rsidRDefault="00860F1F" w:rsidP="00860F1F">
      <w:pPr>
        <w:pStyle w:val="BodyTextIndent2"/>
        <w:ind w:left="0"/>
        <w:rPr>
          <w:rFonts w:asciiTheme="minorHAnsi" w:hAnsiTheme="minorHAnsi"/>
          <w:sz w:val="24"/>
        </w:rPr>
      </w:pPr>
    </w:p>
    <w:p w:rsidR="00860F1F" w:rsidRPr="004855AC" w:rsidRDefault="00860F1F" w:rsidP="00860F1F">
      <w:r w:rsidRPr="004855AC">
        <w:t>The following teams will appear throughout this plan:</w:t>
      </w:r>
    </w:p>
    <w:p w:rsidR="00860F1F" w:rsidRPr="004855AC" w:rsidRDefault="00860F1F" w:rsidP="00860F1F">
      <w:pPr>
        <w:widowControl w:val="0"/>
        <w:numPr>
          <w:ilvl w:val="0"/>
          <w:numId w:val="1"/>
        </w:numPr>
        <w:tabs>
          <w:tab w:val="left" w:pos="-1080"/>
          <w:tab w:val="left" w:pos="-720"/>
          <w:tab w:val="left" w:pos="0"/>
          <w:tab w:val="left" w:pos="720"/>
          <w:tab w:val="left" w:pos="1080"/>
          <w:tab w:val="left" w:pos="2160"/>
        </w:tabs>
        <w:snapToGrid w:val="0"/>
        <w:spacing w:after="0" w:line="240" w:lineRule="auto"/>
        <w:jc w:val="both"/>
      </w:pPr>
      <w:r w:rsidRPr="004855AC">
        <w:rPr>
          <w:color w:val="000080"/>
          <w:highlight w:val="yellow"/>
        </w:rPr>
        <w:t xml:space="preserve">NETWORK OPERATIONS CENTER </w:t>
      </w:r>
    </w:p>
    <w:p w:rsidR="00860F1F" w:rsidRPr="004855AC" w:rsidRDefault="00860F1F" w:rsidP="00860F1F">
      <w:pPr>
        <w:widowControl w:val="0"/>
        <w:numPr>
          <w:ilvl w:val="0"/>
          <w:numId w:val="1"/>
        </w:numPr>
        <w:tabs>
          <w:tab w:val="left" w:pos="-1080"/>
          <w:tab w:val="left" w:pos="-720"/>
          <w:tab w:val="left" w:pos="0"/>
          <w:tab w:val="left" w:pos="720"/>
          <w:tab w:val="left" w:pos="1080"/>
          <w:tab w:val="left" w:pos="2160"/>
        </w:tabs>
        <w:snapToGrid w:val="0"/>
        <w:spacing w:after="0" w:line="240" w:lineRule="auto"/>
        <w:jc w:val="both"/>
      </w:pPr>
      <w:r w:rsidRPr="004855AC">
        <w:rPr>
          <w:color w:val="000080"/>
          <w:highlight w:val="yellow"/>
        </w:rPr>
        <w:t xml:space="preserve">INCIDENT PERSONNEL </w:t>
      </w:r>
      <w:r w:rsidRPr="004855AC">
        <w:rPr>
          <w:color w:val="000080"/>
          <w:highlight w:val="yellow"/>
        </w:rPr>
        <w:t xml:space="preserve"> </w:t>
      </w:r>
    </w:p>
    <w:p w:rsidR="00860F1F" w:rsidRPr="004855AC" w:rsidRDefault="00860F1F" w:rsidP="00860F1F">
      <w:pPr>
        <w:widowControl w:val="0"/>
        <w:numPr>
          <w:ilvl w:val="0"/>
          <w:numId w:val="1"/>
        </w:numPr>
        <w:tabs>
          <w:tab w:val="left" w:pos="-1080"/>
          <w:tab w:val="left" w:pos="-720"/>
          <w:tab w:val="left" w:pos="0"/>
          <w:tab w:val="left" w:pos="720"/>
          <w:tab w:val="left" w:pos="1080"/>
          <w:tab w:val="left" w:pos="2160"/>
        </w:tabs>
        <w:snapToGrid w:val="0"/>
        <w:spacing w:after="0" w:line="240" w:lineRule="auto"/>
        <w:jc w:val="both"/>
      </w:pPr>
      <w:r w:rsidRPr="004855AC">
        <w:rPr>
          <w:color w:val="000080"/>
          <w:highlight w:val="yellow"/>
        </w:rPr>
        <w:t>DAMAGE ASSESSMENT TEAM</w:t>
      </w:r>
      <w:r w:rsidRPr="004855AC">
        <w:rPr>
          <w:color w:val="000080"/>
          <w:highlight w:val="yellow"/>
        </w:rPr>
        <w:t xml:space="preserve">  </w:t>
      </w:r>
    </w:p>
    <w:p w:rsidR="00860F1F" w:rsidRPr="004855AC" w:rsidRDefault="00860F1F" w:rsidP="00860F1F">
      <w:pPr>
        <w:widowControl w:val="0"/>
        <w:numPr>
          <w:ilvl w:val="0"/>
          <w:numId w:val="1"/>
        </w:numPr>
        <w:tabs>
          <w:tab w:val="left" w:pos="-1080"/>
          <w:tab w:val="left" w:pos="-720"/>
          <w:tab w:val="left" w:pos="0"/>
          <w:tab w:val="left" w:pos="720"/>
          <w:tab w:val="left" w:pos="1080"/>
          <w:tab w:val="left" w:pos="2160"/>
        </w:tabs>
        <w:snapToGrid w:val="0"/>
        <w:spacing w:after="0" w:line="240" w:lineRule="auto"/>
        <w:jc w:val="both"/>
      </w:pPr>
      <w:r w:rsidRPr="004855AC">
        <w:rPr>
          <w:color w:val="000080"/>
          <w:highlight w:val="yellow"/>
        </w:rPr>
        <w:t>TEAM LEADS AND MANAGEMENT</w:t>
      </w:r>
      <w:r w:rsidRPr="004855AC">
        <w:rPr>
          <w:color w:val="000080"/>
          <w:highlight w:val="yellow"/>
        </w:rPr>
        <w:t xml:space="preserve">  </w:t>
      </w:r>
    </w:p>
    <w:p w:rsidR="00860F1F" w:rsidRPr="004855AC" w:rsidRDefault="00860F1F" w:rsidP="00860F1F"/>
    <w:p w:rsidR="00860F1F" w:rsidRPr="004855AC" w:rsidRDefault="00860F1F" w:rsidP="00860F1F">
      <w:pPr>
        <w:pStyle w:val="BodyTextIndent2"/>
        <w:rPr>
          <w:rFonts w:asciiTheme="minorHAnsi" w:hAnsiTheme="minorHAnsi"/>
        </w:rPr>
      </w:pPr>
    </w:p>
    <w:p w:rsidR="00860F1F" w:rsidRPr="004855AC" w:rsidRDefault="00860F1F" w:rsidP="00860F1F">
      <w:pPr>
        <w:pStyle w:val="Heading2"/>
        <w:rPr>
          <w:rFonts w:asciiTheme="minorHAnsi" w:hAnsiTheme="minorHAnsi" w:cs="Times New Roman"/>
          <w:sz w:val="24"/>
          <w:szCs w:val="24"/>
        </w:rPr>
      </w:pPr>
      <w:bookmarkStart w:id="35" w:name="_Hlt39561821"/>
      <w:bookmarkStart w:id="36" w:name="BusOverview"/>
      <w:bookmarkStart w:id="37" w:name="_Toc31516755"/>
      <w:bookmarkStart w:id="38" w:name="_Toc32639345"/>
      <w:bookmarkStart w:id="39" w:name="_Toc32650938"/>
      <w:bookmarkStart w:id="40" w:name="_Toc32718657"/>
      <w:bookmarkStart w:id="41" w:name="_Toc32718733"/>
      <w:bookmarkStart w:id="42" w:name="_Toc32718772"/>
      <w:bookmarkStart w:id="43" w:name="_Toc32719069"/>
      <w:bookmarkStart w:id="44" w:name="_Toc32719125"/>
      <w:bookmarkStart w:id="45" w:name="_Toc32719239"/>
      <w:bookmarkStart w:id="46" w:name="_Toc32719373"/>
      <w:bookmarkStart w:id="47" w:name="_Toc32719453"/>
      <w:bookmarkStart w:id="48" w:name="_Toc32719503"/>
      <w:bookmarkStart w:id="49" w:name="_Toc32719855"/>
      <w:bookmarkStart w:id="50" w:name="_Toc32719928"/>
      <w:bookmarkStart w:id="51" w:name="_Toc32720074"/>
      <w:bookmarkStart w:id="52" w:name="_Toc32720223"/>
      <w:bookmarkStart w:id="53" w:name="_Toc32727502"/>
      <w:bookmarkStart w:id="54" w:name="_Toc32727578"/>
      <w:bookmarkStart w:id="55" w:name="_Toc32727641"/>
      <w:bookmarkStart w:id="56" w:name="_Toc41812808"/>
      <w:bookmarkStart w:id="57" w:name="_Toc53801427"/>
      <w:bookmarkStart w:id="58" w:name="_Toc53903726"/>
      <w:bookmarkStart w:id="59" w:name="_Toc58226304"/>
      <w:bookmarkStart w:id="60" w:name="_Toc360002833"/>
      <w:bookmarkEnd w:id="35"/>
      <w:bookmarkEnd w:id="36"/>
      <w:r w:rsidRPr="004855AC">
        <w:rPr>
          <w:rFonts w:asciiTheme="minorHAnsi" w:hAnsiTheme="minorHAnsi" w:cs="Times New Roman"/>
          <w:sz w:val="24"/>
          <w:szCs w:val="24"/>
        </w:rPr>
        <w:t xml:space="preserve">1.2 </w:t>
      </w:r>
      <w:r w:rsidRPr="004855AC">
        <w:rPr>
          <w:rFonts w:asciiTheme="minorHAnsi" w:hAnsiTheme="minorHAnsi" w:cs="Times New Roman"/>
          <w:sz w:val="24"/>
          <w:szCs w:val="24"/>
        </w:rPr>
        <w:tab/>
        <w:t>Incident response plan overview</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860F1F" w:rsidRPr="004855AC" w:rsidRDefault="00860F1F" w:rsidP="00860F1F">
      <w:pPr>
        <w:rPr>
          <w:b/>
        </w:rPr>
      </w:pPr>
    </w:p>
    <w:p w:rsidR="00860F1F" w:rsidRPr="004855AC" w:rsidRDefault="00860F1F" w:rsidP="00860F1F">
      <w:pPr>
        <w:rPr>
          <w:b/>
        </w:rPr>
      </w:pPr>
      <w:bookmarkStart w:id="61" w:name="_Toc373228773"/>
      <w:bookmarkStart w:id="62" w:name="_Toc373228852"/>
      <w:bookmarkStart w:id="63" w:name="_Toc373229443"/>
      <w:bookmarkStart w:id="64" w:name="_Toc384011474"/>
      <w:r w:rsidRPr="004855AC">
        <w:rPr>
          <w:b/>
        </w:rPr>
        <w:t>Overview and objectives</w:t>
      </w:r>
      <w:bookmarkEnd w:id="61"/>
      <w:bookmarkEnd w:id="62"/>
      <w:bookmarkEnd w:id="63"/>
      <w:bookmarkEnd w:id="64"/>
    </w:p>
    <w:p w:rsidR="00860F1F" w:rsidRPr="004855AC" w:rsidRDefault="00860F1F" w:rsidP="00860F1F">
      <w:pPr>
        <w:pStyle w:val="BodyText"/>
        <w:rPr>
          <w:rFonts w:asciiTheme="minorHAnsi" w:hAnsiTheme="minorHAnsi"/>
          <w:sz w:val="24"/>
          <w:szCs w:val="24"/>
        </w:rPr>
      </w:pPr>
    </w:p>
    <w:p w:rsidR="00860F1F" w:rsidRPr="004855AC" w:rsidRDefault="00860F1F" w:rsidP="00860F1F">
      <w:r w:rsidRPr="004855AC">
        <w:t xml:space="preserve">This incident management plan establishes the recommended organization, actions, and procedures needed to </w:t>
      </w:r>
    </w:p>
    <w:p w:rsidR="00860F1F" w:rsidRPr="004855AC" w:rsidRDefault="00860F1F" w:rsidP="00860F1F">
      <w:pPr>
        <w:numPr>
          <w:ilvl w:val="0"/>
          <w:numId w:val="3"/>
        </w:numPr>
        <w:spacing w:after="0" w:line="240" w:lineRule="auto"/>
      </w:pPr>
      <w:r w:rsidRPr="004855AC">
        <w:t xml:space="preserve">Recognize and respond to an incident; </w:t>
      </w:r>
    </w:p>
    <w:p w:rsidR="00860F1F" w:rsidRPr="004855AC" w:rsidRDefault="00860F1F" w:rsidP="00860F1F">
      <w:pPr>
        <w:numPr>
          <w:ilvl w:val="0"/>
          <w:numId w:val="3"/>
        </w:numPr>
        <w:spacing w:after="0" w:line="240" w:lineRule="auto"/>
      </w:pPr>
      <w:r w:rsidRPr="004855AC">
        <w:t xml:space="preserve">Assess the situation quickly and effectively; </w:t>
      </w:r>
    </w:p>
    <w:p w:rsidR="00860F1F" w:rsidRPr="004855AC" w:rsidRDefault="00860F1F" w:rsidP="00860F1F">
      <w:pPr>
        <w:numPr>
          <w:ilvl w:val="0"/>
          <w:numId w:val="3"/>
        </w:numPr>
        <w:spacing w:after="0" w:line="240" w:lineRule="auto"/>
      </w:pPr>
      <w:r w:rsidRPr="004855AC">
        <w:t xml:space="preserve">Notify the appropriate individuals and organizations about the incident; </w:t>
      </w:r>
    </w:p>
    <w:p w:rsidR="00860F1F" w:rsidRPr="004855AC" w:rsidRDefault="00860F1F" w:rsidP="00860F1F">
      <w:pPr>
        <w:numPr>
          <w:ilvl w:val="0"/>
          <w:numId w:val="3"/>
        </w:numPr>
        <w:spacing w:after="0" w:line="240" w:lineRule="auto"/>
      </w:pPr>
      <w:r w:rsidRPr="004855AC">
        <w:t xml:space="preserve">Organize the company’s response activities, including activating a command center; </w:t>
      </w:r>
    </w:p>
    <w:p w:rsidR="00860F1F" w:rsidRPr="004855AC" w:rsidRDefault="00860F1F" w:rsidP="00860F1F">
      <w:pPr>
        <w:numPr>
          <w:ilvl w:val="0"/>
          <w:numId w:val="3"/>
        </w:numPr>
        <w:spacing w:after="0" w:line="240" w:lineRule="auto"/>
      </w:pPr>
      <w:r w:rsidRPr="004855AC">
        <w:t xml:space="preserve">Escalate the company’s response efforts based on the severity of the incident; and </w:t>
      </w:r>
    </w:p>
    <w:p w:rsidR="00860F1F" w:rsidRPr="004855AC" w:rsidRDefault="00860F1F" w:rsidP="00860F1F">
      <w:pPr>
        <w:numPr>
          <w:ilvl w:val="0"/>
          <w:numId w:val="3"/>
        </w:numPr>
        <w:spacing w:after="0" w:line="240" w:lineRule="auto"/>
      </w:pPr>
      <w:r w:rsidRPr="004855AC">
        <w:t xml:space="preserve">Support the business recovery efforts being made in the aftermath of the incident. </w:t>
      </w:r>
    </w:p>
    <w:p w:rsidR="00860F1F" w:rsidRPr="004855AC" w:rsidRDefault="00860F1F" w:rsidP="00860F1F"/>
    <w:p w:rsidR="00860F1F" w:rsidRPr="004855AC" w:rsidRDefault="00860F1F" w:rsidP="00860F1F">
      <w:r w:rsidRPr="004855AC">
        <w:t xml:space="preserve">This plan is designed to minimize operational and financial impacts of such a disaster, and will be activated when a local Incident Manager (or, in his/her absence, one of his/her alternates) determines that a disaster has occurred. </w:t>
      </w:r>
    </w:p>
    <w:p w:rsidR="00860F1F" w:rsidRPr="004855AC" w:rsidRDefault="00860F1F" w:rsidP="00860F1F"/>
    <w:p w:rsidR="004855AC" w:rsidRPr="004855AC" w:rsidRDefault="004855AC" w:rsidP="00860F1F"/>
    <w:p w:rsidR="00860F1F" w:rsidRPr="004855AC" w:rsidRDefault="00860F1F" w:rsidP="00860F1F">
      <w:pPr>
        <w:pStyle w:val="Heading1"/>
        <w:rPr>
          <w:rFonts w:asciiTheme="minorHAnsi" w:hAnsiTheme="minorHAnsi"/>
          <w:b w:val="0"/>
        </w:rPr>
      </w:pPr>
      <w:bookmarkStart w:id="65" w:name="_Toc28661547"/>
      <w:bookmarkStart w:id="66" w:name="_Toc28661828"/>
      <w:bookmarkStart w:id="67" w:name="_Toc28664824"/>
      <w:bookmarkStart w:id="68" w:name="_Toc28665236"/>
      <w:bookmarkStart w:id="69" w:name="_Toc28666054"/>
      <w:bookmarkStart w:id="70" w:name="_Toc28666720"/>
      <w:bookmarkStart w:id="71" w:name="_Toc28667191"/>
      <w:bookmarkStart w:id="72" w:name="_Toc28667482"/>
      <w:bookmarkStart w:id="73" w:name="_Toc31516756"/>
      <w:bookmarkStart w:id="74" w:name="_Toc32639346"/>
      <w:bookmarkStart w:id="75" w:name="_Toc32650939"/>
      <w:bookmarkStart w:id="76" w:name="_Toc32718658"/>
      <w:bookmarkStart w:id="77" w:name="_Toc32718734"/>
      <w:bookmarkStart w:id="78" w:name="_Toc32718773"/>
      <w:bookmarkStart w:id="79" w:name="_Toc32719070"/>
      <w:bookmarkStart w:id="80" w:name="_Toc32719126"/>
      <w:bookmarkStart w:id="81" w:name="_Toc32719240"/>
      <w:bookmarkStart w:id="82" w:name="_Toc32719374"/>
      <w:bookmarkStart w:id="83" w:name="_Toc32719454"/>
      <w:bookmarkStart w:id="84" w:name="_Toc32719504"/>
      <w:bookmarkStart w:id="85" w:name="_Toc32719856"/>
      <w:bookmarkStart w:id="86" w:name="_Toc32719929"/>
      <w:bookmarkStart w:id="87" w:name="_Toc32720075"/>
      <w:bookmarkStart w:id="88" w:name="_Toc32720224"/>
      <w:bookmarkStart w:id="89" w:name="_Toc32727503"/>
      <w:bookmarkStart w:id="90" w:name="_Toc32727579"/>
      <w:bookmarkStart w:id="91" w:name="_Toc32727642"/>
      <w:bookmarkStart w:id="92" w:name="_Toc41812809"/>
      <w:bookmarkStart w:id="93" w:name="_Toc53801428"/>
      <w:bookmarkStart w:id="94" w:name="_Toc53903727"/>
    </w:p>
    <w:p w:rsidR="00860F1F" w:rsidRPr="004855AC" w:rsidRDefault="00860F1F" w:rsidP="00860F1F">
      <w:pPr>
        <w:pStyle w:val="Heading2"/>
        <w:rPr>
          <w:rFonts w:asciiTheme="minorHAnsi" w:hAnsiTheme="minorHAnsi" w:cs="Times New Roman"/>
          <w:sz w:val="24"/>
          <w:szCs w:val="24"/>
        </w:rPr>
      </w:pPr>
      <w:bookmarkStart w:id="95" w:name="Scope"/>
      <w:bookmarkStart w:id="96" w:name="_Toc36000283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4855AC">
        <w:rPr>
          <w:rFonts w:asciiTheme="minorHAnsi" w:hAnsiTheme="minorHAnsi" w:cs="Times New Roman"/>
          <w:sz w:val="24"/>
          <w:szCs w:val="24"/>
        </w:rPr>
        <w:t xml:space="preserve">1.3 </w:t>
      </w:r>
      <w:r w:rsidRPr="004855AC">
        <w:rPr>
          <w:rFonts w:asciiTheme="minorHAnsi" w:hAnsiTheme="minorHAnsi" w:cs="Times New Roman"/>
          <w:sz w:val="24"/>
          <w:szCs w:val="24"/>
        </w:rPr>
        <w:tab/>
        <w:t>Scope</w:t>
      </w:r>
      <w:bookmarkEnd w:id="96"/>
    </w:p>
    <w:p w:rsidR="00860F1F" w:rsidRPr="004855AC" w:rsidRDefault="00860F1F" w:rsidP="00860F1F"/>
    <w:p w:rsidR="00860F1F" w:rsidRPr="004855AC" w:rsidRDefault="00860F1F" w:rsidP="00860F1F">
      <w:pPr>
        <w:pStyle w:val="BodyText"/>
        <w:rPr>
          <w:rFonts w:asciiTheme="minorHAnsi" w:hAnsiTheme="minorHAnsi"/>
          <w:sz w:val="24"/>
          <w:szCs w:val="24"/>
        </w:rPr>
      </w:pPr>
      <w:r w:rsidRPr="004855AC">
        <w:rPr>
          <w:rFonts w:asciiTheme="minorHAnsi" w:hAnsiTheme="minorHAnsi"/>
          <w:sz w:val="24"/>
          <w:szCs w:val="24"/>
        </w:rPr>
        <w:t xml:space="preserve">This incident management plan includes initial actions and procedures to respond to events that could impact critical business activities at </w:t>
      </w:r>
      <w:r w:rsidRPr="004855AC">
        <w:rPr>
          <w:rFonts w:asciiTheme="minorHAnsi" w:hAnsiTheme="minorHAnsi"/>
          <w:color w:val="000080"/>
          <w:sz w:val="24"/>
          <w:szCs w:val="24"/>
          <w:highlight w:val="yellow"/>
        </w:rPr>
        <w:t>BUSINESS NAME AND LOCATION</w:t>
      </w:r>
      <w:r w:rsidRPr="004855AC">
        <w:rPr>
          <w:rFonts w:asciiTheme="minorHAnsi" w:hAnsiTheme="minorHAnsi"/>
          <w:sz w:val="24"/>
          <w:szCs w:val="24"/>
        </w:rPr>
        <w:t xml:space="preserve">. This plan is designed to minimize the operational and financial impacts of disasters. </w:t>
      </w:r>
    </w:p>
    <w:p w:rsidR="00860F1F" w:rsidRPr="004855AC" w:rsidRDefault="00860F1F" w:rsidP="00860F1F">
      <w:pPr>
        <w:pStyle w:val="BodyText"/>
        <w:rPr>
          <w:rFonts w:asciiTheme="minorHAnsi" w:hAnsiTheme="minorHAnsi"/>
          <w:sz w:val="24"/>
          <w:szCs w:val="24"/>
        </w:rPr>
      </w:pPr>
    </w:p>
    <w:p w:rsidR="00860F1F" w:rsidRPr="004855AC" w:rsidRDefault="00860F1F" w:rsidP="00860F1F">
      <w:pPr>
        <w:pStyle w:val="Heading2"/>
        <w:rPr>
          <w:rFonts w:asciiTheme="minorHAnsi" w:hAnsiTheme="minorHAnsi" w:cs="Times New Roman"/>
          <w:sz w:val="24"/>
          <w:szCs w:val="24"/>
        </w:rPr>
      </w:pPr>
      <w:bookmarkStart w:id="97" w:name="_Hlt39561865"/>
      <w:bookmarkStart w:id="98" w:name="Exclusions"/>
      <w:bookmarkEnd w:id="97"/>
      <w:bookmarkEnd w:id="98"/>
    </w:p>
    <w:p w:rsidR="00860F1F" w:rsidRPr="004855AC" w:rsidRDefault="00860F1F" w:rsidP="00860F1F">
      <w:pPr>
        <w:pStyle w:val="Heading2"/>
        <w:rPr>
          <w:rFonts w:asciiTheme="minorHAnsi" w:hAnsiTheme="minorHAnsi" w:cs="Times New Roman"/>
          <w:sz w:val="24"/>
          <w:szCs w:val="24"/>
        </w:rPr>
      </w:pPr>
      <w:bookmarkStart w:id="99" w:name="_Toc360002835"/>
      <w:r w:rsidRPr="004855AC">
        <w:rPr>
          <w:rFonts w:asciiTheme="minorHAnsi" w:hAnsiTheme="minorHAnsi" w:cs="Times New Roman"/>
          <w:sz w:val="24"/>
          <w:szCs w:val="24"/>
        </w:rPr>
        <w:t xml:space="preserve">1.4 </w:t>
      </w:r>
      <w:r w:rsidRPr="004855AC">
        <w:rPr>
          <w:rFonts w:asciiTheme="minorHAnsi" w:hAnsiTheme="minorHAnsi" w:cs="Times New Roman"/>
          <w:sz w:val="24"/>
          <w:szCs w:val="24"/>
        </w:rPr>
        <w:tab/>
        <w:t>Exclusions</w:t>
      </w:r>
      <w:bookmarkEnd w:id="99"/>
    </w:p>
    <w:p w:rsidR="00860F1F" w:rsidRPr="004855AC" w:rsidRDefault="00860F1F" w:rsidP="00860F1F">
      <w:pPr>
        <w:pStyle w:val="Subtitle"/>
        <w:rPr>
          <w:rFonts w:asciiTheme="minorHAnsi" w:hAnsiTheme="minorHAnsi" w:cs="Times New Roman"/>
          <w:b w:val="0"/>
          <w:sz w:val="24"/>
          <w:szCs w:val="24"/>
        </w:rPr>
      </w:pPr>
      <w:r w:rsidRPr="004855AC">
        <w:rPr>
          <w:rFonts w:asciiTheme="minorHAnsi" w:hAnsiTheme="minorHAnsi" w:cs="Times New Roman"/>
          <w:b w:val="0"/>
          <w:sz w:val="24"/>
          <w:szCs w:val="24"/>
        </w:rPr>
        <w:t>This plan specifically excludes the following from its scope:</w:t>
      </w:r>
    </w:p>
    <w:p w:rsidR="00860F1F" w:rsidRPr="004855AC" w:rsidRDefault="00860F1F" w:rsidP="00860F1F">
      <w:pPr>
        <w:pStyle w:val="Subtitle"/>
        <w:numPr>
          <w:ilvl w:val="0"/>
          <w:numId w:val="6"/>
        </w:numPr>
        <w:tabs>
          <w:tab w:val="clear" w:pos="360"/>
          <w:tab w:val="num" w:pos="720"/>
        </w:tabs>
        <w:ind w:left="1080"/>
        <w:rPr>
          <w:rFonts w:asciiTheme="minorHAnsi" w:hAnsiTheme="minorHAnsi" w:cs="Times New Roman"/>
          <w:b w:val="0"/>
          <w:sz w:val="24"/>
          <w:szCs w:val="24"/>
        </w:rPr>
      </w:pPr>
      <w:r w:rsidRPr="004855AC">
        <w:rPr>
          <w:rFonts w:asciiTheme="minorHAnsi" w:hAnsiTheme="minorHAnsi" w:cs="Times New Roman"/>
          <w:b w:val="0"/>
          <w:sz w:val="24"/>
          <w:szCs w:val="24"/>
        </w:rPr>
        <w:t xml:space="preserve">Facilities not located at the </w:t>
      </w:r>
      <w:r w:rsidRPr="004855AC">
        <w:rPr>
          <w:rFonts w:asciiTheme="minorHAnsi" w:hAnsiTheme="minorHAnsi"/>
          <w:b w:val="0"/>
          <w:color w:val="000080"/>
          <w:sz w:val="24"/>
          <w:szCs w:val="24"/>
          <w:highlight w:val="yellow"/>
        </w:rPr>
        <w:t>BUSINESS NAME AND LOCATION</w:t>
      </w:r>
    </w:p>
    <w:p w:rsidR="00860F1F" w:rsidRPr="004855AC" w:rsidRDefault="00860F1F" w:rsidP="00860F1F">
      <w:pPr>
        <w:pStyle w:val="Heading2"/>
        <w:rPr>
          <w:rFonts w:asciiTheme="minorHAnsi" w:hAnsiTheme="minorHAnsi" w:cs="Times New Roman"/>
          <w:sz w:val="24"/>
          <w:szCs w:val="24"/>
        </w:rPr>
      </w:pPr>
      <w:bookmarkStart w:id="100" w:name="_Hlt41378225"/>
      <w:bookmarkStart w:id="101" w:name="_Hlt39561974"/>
      <w:bookmarkStart w:id="102" w:name="PLANSCEN"/>
      <w:bookmarkStart w:id="103" w:name="_Toc31516757"/>
      <w:bookmarkStart w:id="104" w:name="_Toc32639348"/>
      <w:bookmarkStart w:id="105" w:name="_Toc32650941"/>
      <w:bookmarkStart w:id="106" w:name="_Toc32718660"/>
      <w:bookmarkStart w:id="107" w:name="_Toc32718736"/>
      <w:bookmarkStart w:id="108" w:name="_Toc32718775"/>
      <w:bookmarkStart w:id="109" w:name="_Toc32719072"/>
      <w:bookmarkStart w:id="110" w:name="_Toc32719128"/>
      <w:bookmarkStart w:id="111" w:name="_Toc32719242"/>
      <w:bookmarkStart w:id="112" w:name="_Toc32719376"/>
      <w:bookmarkStart w:id="113" w:name="_Toc32719456"/>
      <w:bookmarkStart w:id="114" w:name="_Toc32719506"/>
      <w:bookmarkStart w:id="115" w:name="_Toc32719858"/>
      <w:bookmarkStart w:id="116" w:name="_Toc32719931"/>
      <w:bookmarkStart w:id="117" w:name="_Toc32720077"/>
      <w:bookmarkStart w:id="118" w:name="_Toc32720226"/>
      <w:bookmarkStart w:id="119" w:name="_Toc32727505"/>
      <w:bookmarkStart w:id="120" w:name="_Toc32727581"/>
      <w:bookmarkStart w:id="121" w:name="_Toc32727644"/>
      <w:bookmarkStart w:id="122" w:name="_Toc41812811"/>
      <w:bookmarkStart w:id="123" w:name="_Toc53801430"/>
      <w:bookmarkStart w:id="124" w:name="_Toc53903729"/>
      <w:bookmarkStart w:id="125" w:name="_Toc58226307"/>
      <w:bookmarkEnd w:id="100"/>
      <w:bookmarkEnd w:id="101"/>
      <w:bookmarkEnd w:id="102"/>
    </w:p>
    <w:p w:rsidR="00860F1F" w:rsidRPr="004855AC" w:rsidRDefault="0080473D" w:rsidP="00860F1F">
      <w:pPr>
        <w:pStyle w:val="Heading2"/>
        <w:numPr>
          <w:ilvl w:val="1"/>
          <w:numId w:val="7"/>
        </w:numPr>
        <w:rPr>
          <w:rFonts w:asciiTheme="minorHAnsi" w:hAnsiTheme="minorHAnsi" w:cs="Times New Roman"/>
          <w:sz w:val="24"/>
          <w:szCs w:val="24"/>
        </w:rPr>
      </w:pPr>
      <w:bookmarkStart w:id="126" w:name="_Toc360002836"/>
      <w:r w:rsidRPr="004855AC">
        <w:rPr>
          <w:rFonts w:asciiTheme="minorHAnsi" w:hAnsiTheme="minorHAnsi" w:cs="Times New Roman"/>
          <w:sz w:val="24"/>
          <w:szCs w:val="24"/>
        </w:rPr>
        <w:t xml:space="preserve">Examples of </w:t>
      </w:r>
      <w:r w:rsidR="00860F1F" w:rsidRPr="004855AC">
        <w:rPr>
          <w:rFonts w:asciiTheme="minorHAnsi" w:hAnsiTheme="minorHAnsi" w:cs="Times New Roman"/>
          <w:sz w:val="24"/>
          <w:szCs w:val="24"/>
        </w:rPr>
        <w:t xml:space="preserve">Planning </w:t>
      </w:r>
      <w:r w:rsidRPr="004855AC">
        <w:rPr>
          <w:rFonts w:asciiTheme="minorHAnsi" w:hAnsiTheme="minorHAnsi" w:cs="Times New Roman"/>
          <w:sz w:val="24"/>
          <w:szCs w:val="24"/>
        </w:rPr>
        <w:t>S</w:t>
      </w:r>
      <w:r w:rsidR="00860F1F" w:rsidRPr="004855AC">
        <w:rPr>
          <w:rFonts w:asciiTheme="minorHAnsi" w:hAnsiTheme="minorHAnsi" w:cs="Times New Roman"/>
          <w:sz w:val="24"/>
          <w:szCs w:val="24"/>
        </w:rPr>
        <w:t>cenarios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860F1F" w:rsidRPr="004855AC" w:rsidRDefault="00860F1F" w:rsidP="00860F1F"/>
    <w:p w:rsidR="00860F1F" w:rsidRPr="004855AC" w:rsidRDefault="00860F1F" w:rsidP="00860F1F">
      <w:pPr>
        <w:widowControl w:val="0"/>
        <w:tabs>
          <w:tab w:val="left" w:pos="-720"/>
          <w:tab w:val="left" w:pos="0"/>
          <w:tab w:val="left" w:pos="1080"/>
          <w:tab w:val="left" w:pos="1440"/>
          <w:tab w:val="left" w:pos="2160"/>
        </w:tabs>
        <w:suppressAutoHyphens/>
        <w:snapToGrid w:val="0"/>
        <w:spacing w:before="60" w:after="120"/>
      </w:pPr>
      <w:r w:rsidRPr="004855AC">
        <w:t>This plan was developed to respond to incident scenarios</w:t>
      </w:r>
      <w:bookmarkStart w:id="127" w:name="_Hlt39561963"/>
      <w:bookmarkEnd w:id="127"/>
      <w:r w:rsidRPr="004855AC">
        <w:t xml:space="preserve"> such as the following:</w:t>
      </w:r>
    </w:p>
    <w:p w:rsidR="00860F1F" w:rsidRPr="004855AC" w:rsidRDefault="00860F1F" w:rsidP="00860F1F">
      <w:pPr>
        <w:widowControl w:val="0"/>
        <w:numPr>
          <w:ilvl w:val="0"/>
          <w:numId w:val="5"/>
        </w:numPr>
        <w:tabs>
          <w:tab w:val="left" w:pos="-720"/>
          <w:tab w:val="left" w:pos="0"/>
          <w:tab w:val="left" w:pos="720"/>
          <w:tab w:val="left" w:pos="2160"/>
        </w:tabs>
        <w:suppressAutoHyphens/>
        <w:snapToGrid w:val="0"/>
        <w:spacing w:after="0" w:line="240" w:lineRule="auto"/>
      </w:pPr>
      <w:r w:rsidRPr="004855AC">
        <w:t>Loss of data communications and the network infrastructure</w:t>
      </w:r>
    </w:p>
    <w:p w:rsidR="00860F1F" w:rsidRPr="004855AC" w:rsidRDefault="00860F1F" w:rsidP="00860F1F">
      <w:pPr>
        <w:widowControl w:val="0"/>
        <w:numPr>
          <w:ilvl w:val="0"/>
          <w:numId w:val="5"/>
        </w:numPr>
        <w:tabs>
          <w:tab w:val="left" w:pos="-720"/>
          <w:tab w:val="left" w:pos="0"/>
          <w:tab w:val="left" w:pos="720"/>
          <w:tab w:val="left" w:pos="2160"/>
        </w:tabs>
        <w:suppressAutoHyphens/>
        <w:snapToGrid w:val="0"/>
        <w:spacing w:after="0" w:line="240" w:lineRule="auto"/>
      </w:pPr>
      <w:r w:rsidRPr="004855AC">
        <w:t>Loss of technology</w:t>
      </w:r>
    </w:p>
    <w:p w:rsidR="00860F1F" w:rsidRPr="004855AC" w:rsidRDefault="00860F1F" w:rsidP="00860F1F">
      <w:pPr>
        <w:widowControl w:val="0"/>
        <w:numPr>
          <w:ilvl w:val="0"/>
          <w:numId w:val="5"/>
        </w:numPr>
        <w:tabs>
          <w:tab w:val="left" w:pos="-720"/>
          <w:tab w:val="left" w:pos="0"/>
          <w:tab w:val="left" w:pos="720"/>
          <w:tab w:val="left" w:pos="2160"/>
        </w:tabs>
        <w:suppressAutoHyphens/>
        <w:snapToGrid w:val="0"/>
        <w:spacing w:after="0" w:line="240" w:lineRule="auto"/>
      </w:pPr>
      <w:r w:rsidRPr="004855AC">
        <w:t xml:space="preserve">Loss of professional staff (e.g., via a flu outbreak) </w:t>
      </w:r>
    </w:p>
    <w:p w:rsidR="00860F1F" w:rsidRPr="004855AC" w:rsidRDefault="00860F1F" w:rsidP="00860F1F">
      <w:pPr>
        <w:pStyle w:val="Heading3"/>
        <w:ind w:left="360"/>
        <w:rPr>
          <w:rFonts w:asciiTheme="minorHAnsi" w:hAnsiTheme="minorHAnsi"/>
          <w:i/>
          <w:iCs/>
          <w:sz w:val="24"/>
        </w:rPr>
      </w:pPr>
    </w:p>
    <w:p w:rsidR="0080473D" w:rsidRPr="004855AC" w:rsidRDefault="0080473D" w:rsidP="0080473D">
      <w:pPr>
        <w:pStyle w:val="Heading3"/>
        <w:ind w:left="360"/>
        <w:rPr>
          <w:rFonts w:asciiTheme="minorHAnsi" w:hAnsiTheme="minorHAnsi" w:cs="Times New Roman"/>
          <w:i/>
          <w:iCs/>
          <w:sz w:val="24"/>
        </w:rPr>
      </w:pPr>
      <w:bookmarkStart w:id="128" w:name="_Toc360002837"/>
      <w:r w:rsidRPr="004855AC">
        <w:rPr>
          <w:rFonts w:asciiTheme="minorHAnsi" w:hAnsiTheme="minorHAnsi"/>
          <w:i/>
          <w:iCs/>
          <w:sz w:val="24"/>
        </w:rPr>
        <w:t>1.5.</w:t>
      </w:r>
      <w:r w:rsidRPr="004855AC">
        <w:rPr>
          <w:rFonts w:asciiTheme="minorHAnsi" w:hAnsiTheme="minorHAnsi"/>
          <w:i/>
          <w:iCs/>
          <w:sz w:val="24"/>
        </w:rPr>
        <w:t>1</w:t>
      </w:r>
      <w:r w:rsidRPr="004855AC">
        <w:rPr>
          <w:rFonts w:asciiTheme="minorHAnsi" w:hAnsiTheme="minorHAnsi"/>
          <w:i/>
          <w:iCs/>
          <w:sz w:val="24"/>
        </w:rPr>
        <w:tab/>
        <w:t>Loss of data co</w:t>
      </w:r>
      <w:r w:rsidRPr="004855AC">
        <w:rPr>
          <w:rFonts w:asciiTheme="minorHAnsi" w:hAnsiTheme="minorHAnsi" w:cs="Times New Roman"/>
          <w:i/>
          <w:iCs/>
          <w:sz w:val="24"/>
        </w:rPr>
        <w:t>mmunications, e.g., WAN, routers</w:t>
      </w:r>
      <w:bookmarkEnd w:id="128"/>
    </w:p>
    <w:p w:rsidR="0080473D" w:rsidRPr="004855AC" w:rsidRDefault="0080473D" w:rsidP="0080473D">
      <w:pPr>
        <w:pStyle w:val="BodyText"/>
        <w:widowControl w:val="0"/>
        <w:tabs>
          <w:tab w:val="left" w:pos="-720"/>
          <w:tab w:val="left" w:pos="180"/>
          <w:tab w:val="left" w:pos="720"/>
          <w:tab w:val="left" w:pos="1080"/>
          <w:tab w:val="left" w:pos="1440"/>
          <w:tab w:val="left" w:pos="2160"/>
        </w:tabs>
        <w:suppressAutoHyphens/>
        <w:snapToGrid w:val="0"/>
        <w:spacing w:before="60" w:after="120"/>
        <w:ind w:left="360"/>
        <w:rPr>
          <w:rFonts w:asciiTheme="minorHAnsi" w:hAnsiTheme="minorHAnsi"/>
          <w:sz w:val="24"/>
          <w:szCs w:val="24"/>
        </w:rPr>
      </w:pPr>
      <w:r w:rsidRPr="004855AC">
        <w:rPr>
          <w:rFonts w:asciiTheme="minorHAnsi" w:hAnsiTheme="minorHAnsi"/>
          <w:sz w:val="24"/>
          <w:szCs w:val="24"/>
        </w:rPr>
        <w:t xml:space="preserve">Any incident that disables or destroys the WAN router infrastructure and its communication capabilities located at </w:t>
      </w:r>
      <w:r w:rsidRPr="004855AC">
        <w:rPr>
          <w:rFonts w:asciiTheme="minorHAnsi" w:hAnsiTheme="minorHAnsi"/>
          <w:sz w:val="24"/>
          <w:szCs w:val="24"/>
          <w:highlight w:val="yellow"/>
        </w:rPr>
        <w:t>BUSINESS NAME AND LOCATION</w:t>
      </w:r>
      <w:r w:rsidRPr="004855AC">
        <w:rPr>
          <w:rFonts w:asciiTheme="minorHAnsi" w:hAnsiTheme="minorHAnsi"/>
          <w:sz w:val="24"/>
          <w:szCs w:val="24"/>
        </w:rPr>
        <w:t xml:space="preserve">, with a potentially disruptive effect on business operations. </w:t>
      </w:r>
    </w:p>
    <w:p w:rsidR="0080473D" w:rsidRPr="004855AC" w:rsidRDefault="0080473D" w:rsidP="0080473D">
      <w:pPr>
        <w:pStyle w:val="BodyTextIndent"/>
        <w:tabs>
          <w:tab w:val="left" w:pos="-720"/>
          <w:tab w:val="left" w:pos="180"/>
        </w:tabs>
        <w:suppressAutoHyphens/>
      </w:pPr>
      <w:r w:rsidRPr="004855AC">
        <w:t>This scenario could produce one or more of the following impacts:</w:t>
      </w:r>
    </w:p>
    <w:p w:rsidR="0080473D" w:rsidRPr="004855AC" w:rsidRDefault="0080473D" w:rsidP="0080473D">
      <w:pPr>
        <w:widowControl w:val="0"/>
        <w:numPr>
          <w:ilvl w:val="0"/>
          <w:numId w:val="9"/>
        </w:numPr>
        <w:tabs>
          <w:tab w:val="clear" w:pos="1080"/>
          <w:tab w:val="left" w:pos="-720"/>
          <w:tab w:val="left" w:pos="0"/>
        </w:tabs>
        <w:suppressAutoHyphens/>
        <w:snapToGrid w:val="0"/>
        <w:spacing w:after="0" w:line="240" w:lineRule="auto"/>
        <w:ind w:left="1260"/>
      </w:pPr>
      <w:r w:rsidRPr="004855AC">
        <w:t>Loss of access to the WAN</w:t>
      </w:r>
    </w:p>
    <w:p w:rsidR="0080473D" w:rsidRPr="004855AC" w:rsidRDefault="0080473D" w:rsidP="0080473D">
      <w:pPr>
        <w:widowControl w:val="0"/>
        <w:numPr>
          <w:ilvl w:val="0"/>
          <w:numId w:val="9"/>
        </w:numPr>
        <w:tabs>
          <w:tab w:val="clear" w:pos="1080"/>
          <w:tab w:val="left" w:pos="-720"/>
          <w:tab w:val="left" w:pos="0"/>
        </w:tabs>
        <w:suppressAutoHyphens/>
        <w:snapToGrid w:val="0"/>
        <w:spacing w:after="0" w:line="240" w:lineRule="auto"/>
        <w:ind w:left="1260"/>
      </w:pPr>
      <w:r w:rsidRPr="004855AC">
        <w:t>Loss of access to the Internet and intranet</w:t>
      </w:r>
    </w:p>
    <w:p w:rsidR="0080473D" w:rsidRPr="004855AC" w:rsidRDefault="0080473D" w:rsidP="0080473D">
      <w:pPr>
        <w:widowControl w:val="0"/>
        <w:numPr>
          <w:ilvl w:val="0"/>
          <w:numId w:val="9"/>
        </w:numPr>
        <w:tabs>
          <w:tab w:val="clear" w:pos="1080"/>
          <w:tab w:val="left" w:pos="-720"/>
          <w:tab w:val="left" w:pos="0"/>
        </w:tabs>
        <w:suppressAutoHyphens/>
        <w:snapToGrid w:val="0"/>
        <w:spacing w:after="0" w:line="240" w:lineRule="auto"/>
        <w:ind w:left="1260"/>
      </w:pPr>
      <w:r w:rsidRPr="004855AC">
        <w:t>Incident is declared and incident recovery actions are implemented</w:t>
      </w:r>
    </w:p>
    <w:p w:rsidR="0080473D" w:rsidRPr="004855AC" w:rsidRDefault="0080473D" w:rsidP="0080473D">
      <w:pPr>
        <w:widowControl w:val="0"/>
        <w:numPr>
          <w:ilvl w:val="0"/>
          <w:numId w:val="9"/>
        </w:numPr>
        <w:tabs>
          <w:tab w:val="clear" w:pos="1080"/>
          <w:tab w:val="left" w:pos="-720"/>
          <w:tab w:val="left" w:pos="0"/>
        </w:tabs>
        <w:suppressAutoHyphens/>
        <w:snapToGrid w:val="0"/>
        <w:spacing w:after="0" w:line="240" w:lineRule="auto"/>
        <w:ind w:left="1260"/>
      </w:pPr>
      <w:r w:rsidRPr="004855AC">
        <w:t>Use of recovery strategies, commercial hot site, reciprocal agreements, and manual operations as a temporary measure</w:t>
      </w:r>
    </w:p>
    <w:p w:rsidR="0080473D" w:rsidRPr="004855AC" w:rsidRDefault="0080473D" w:rsidP="0080473D">
      <w:pPr>
        <w:widowControl w:val="0"/>
        <w:numPr>
          <w:ilvl w:val="0"/>
          <w:numId w:val="9"/>
        </w:numPr>
        <w:tabs>
          <w:tab w:val="clear" w:pos="1080"/>
          <w:tab w:val="left" w:pos="-720"/>
          <w:tab w:val="left" w:pos="0"/>
        </w:tabs>
        <w:suppressAutoHyphens/>
        <w:snapToGrid w:val="0"/>
        <w:spacing w:after="0" w:line="240" w:lineRule="auto"/>
        <w:ind w:left="1260"/>
      </w:pPr>
      <w:r w:rsidRPr="004855AC">
        <w:t>Business shutdown</w:t>
      </w:r>
    </w:p>
    <w:p w:rsidR="0080473D" w:rsidRPr="004855AC" w:rsidRDefault="0080473D" w:rsidP="0080473D">
      <w:pPr>
        <w:widowControl w:val="0"/>
        <w:numPr>
          <w:ilvl w:val="0"/>
          <w:numId w:val="10"/>
        </w:numPr>
        <w:tabs>
          <w:tab w:val="clear" w:pos="360"/>
          <w:tab w:val="left" w:pos="-720"/>
        </w:tabs>
        <w:suppressAutoHyphens/>
        <w:snapToGrid w:val="0"/>
        <w:spacing w:after="0" w:line="240" w:lineRule="auto"/>
        <w:ind w:left="1260"/>
      </w:pPr>
      <w:r w:rsidRPr="004855AC">
        <w:t xml:space="preserve">Need for new facilities/equipment </w:t>
      </w:r>
    </w:p>
    <w:p w:rsidR="0080473D" w:rsidRPr="004855AC" w:rsidRDefault="0080473D" w:rsidP="0080473D">
      <w:pPr>
        <w:pStyle w:val="Heading3"/>
        <w:ind w:left="360"/>
        <w:rPr>
          <w:rFonts w:asciiTheme="minorHAnsi" w:hAnsiTheme="minorHAnsi"/>
          <w:i/>
          <w:iCs/>
          <w:sz w:val="24"/>
          <w:szCs w:val="24"/>
        </w:rPr>
      </w:pPr>
    </w:p>
    <w:p w:rsidR="004855AC" w:rsidRPr="004855AC" w:rsidRDefault="004855AC" w:rsidP="004855AC"/>
    <w:p w:rsidR="004855AC" w:rsidRPr="004855AC" w:rsidRDefault="004855AC" w:rsidP="004855AC"/>
    <w:p w:rsidR="004855AC" w:rsidRPr="004855AC" w:rsidRDefault="004855AC" w:rsidP="004855AC"/>
    <w:p w:rsidR="0080473D" w:rsidRPr="004855AC" w:rsidRDefault="0080473D" w:rsidP="0080473D">
      <w:pPr>
        <w:pStyle w:val="Heading3"/>
        <w:ind w:left="360"/>
        <w:rPr>
          <w:rFonts w:asciiTheme="minorHAnsi" w:hAnsiTheme="minorHAnsi" w:cs="Times New Roman"/>
          <w:i/>
          <w:iCs/>
          <w:sz w:val="24"/>
          <w:szCs w:val="24"/>
        </w:rPr>
      </w:pPr>
      <w:bookmarkStart w:id="129" w:name="_Toc360002838"/>
      <w:r w:rsidRPr="004855AC">
        <w:rPr>
          <w:rFonts w:asciiTheme="minorHAnsi" w:hAnsiTheme="minorHAnsi"/>
          <w:i/>
          <w:iCs/>
          <w:sz w:val="24"/>
          <w:szCs w:val="24"/>
        </w:rPr>
        <w:lastRenderedPageBreak/>
        <w:t>1.5.</w:t>
      </w:r>
      <w:r w:rsidRPr="004855AC">
        <w:rPr>
          <w:rFonts w:asciiTheme="minorHAnsi" w:hAnsiTheme="minorHAnsi"/>
          <w:i/>
          <w:iCs/>
          <w:sz w:val="24"/>
          <w:szCs w:val="24"/>
        </w:rPr>
        <w:t>2</w:t>
      </w:r>
      <w:r w:rsidRPr="004855AC">
        <w:rPr>
          <w:rFonts w:asciiTheme="minorHAnsi" w:hAnsiTheme="minorHAnsi"/>
          <w:i/>
          <w:iCs/>
          <w:sz w:val="24"/>
          <w:szCs w:val="24"/>
        </w:rPr>
        <w:tab/>
        <w:t>L</w:t>
      </w:r>
      <w:r w:rsidRPr="004855AC">
        <w:rPr>
          <w:rFonts w:asciiTheme="minorHAnsi" w:hAnsiTheme="minorHAnsi" w:cs="Times New Roman"/>
          <w:i/>
          <w:iCs/>
          <w:sz w:val="24"/>
          <w:szCs w:val="24"/>
        </w:rPr>
        <w:t>oss of technology, e.g., computer room, network services</w:t>
      </w:r>
      <w:bookmarkEnd w:id="129"/>
      <w:r w:rsidRPr="004855AC">
        <w:rPr>
          <w:rFonts w:asciiTheme="minorHAnsi" w:hAnsiTheme="minorHAnsi" w:cs="Times New Roman"/>
          <w:i/>
          <w:iCs/>
          <w:sz w:val="24"/>
          <w:szCs w:val="24"/>
        </w:rPr>
        <w:t xml:space="preserve"> </w:t>
      </w:r>
    </w:p>
    <w:p w:rsidR="0080473D" w:rsidRPr="004855AC" w:rsidRDefault="0080473D" w:rsidP="0080473D">
      <w:pPr>
        <w:pStyle w:val="BodyText"/>
        <w:widowControl w:val="0"/>
        <w:tabs>
          <w:tab w:val="left" w:pos="-720"/>
          <w:tab w:val="left" w:pos="180"/>
          <w:tab w:val="left" w:pos="720"/>
          <w:tab w:val="left" w:pos="1080"/>
          <w:tab w:val="left" w:pos="1440"/>
          <w:tab w:val="left" w:pos="2160"/>
        </w:tabs>
        <w:suppressAutoHyphens/>
        <w:snapToGrid w:val="0"/>
        <w:spacing w:before="60" w:after="120"/>
        <w:ind w:left="360"/>
        <w:rPr>
          <w:rFonts w:asciiTheme="minorHAnsi" w:hAnsiTheme="minorHAnsi"/>
          <w:sz w:val="24"/>
          <w:szCs w:val="24"/>
        </w:rPr>
      </w:pPr>
      <w:r w:rsidRPr="004855AC">
        <w:rPr>
          <w:rFonts w:asciiTheme="minorHAnsi" w:hAnsiTheme="minorHAnsi"/>
          <w:sz w:val="24"/>
          <w:szCs w:val="24"/>
        </w:rPr>
        <w:t xml:space="preserve">Any incident that disables or destroys the entire computer room facility or its processing capacity located at </w:t>
      </w:r>
      <w:r w:rsidRPr="004855AC">
        <w:rPr>
          <w:rFonts w:asciiTheme="minorHAnsi" w:hAnsiTheme="minorHAnsi"/>
          <w:sz w:val="24"/>
          <w:szCs w:val="24"/>
          <w:highlight w:val="yellow"/>
        </w:rPr>
        <w:t>BUSINESS NAME AND LOCATION</w:t>
      </w:r>
      <w:r w:rsidRPr="004855AC">
        <w:rPr>
          <w:rFonts w:asciiTheme="minorHAnsi" w:hAnsiTheme="minorHAnsi"/>
          <w:sz w:val="24"/>
          <w:szCs w:val="24"/>
        </w:rPr>
        <w:t>, with a potentially disruptive effect on business operations.</w:t>
      </w:r>
    </w:p>
    <w:p w:rsidR="0080473D" w:rsidRPr="004855AC" w:rsidRDefault="0080473D" w:rsidP="0080473D">
      <w:pPr>
        <w:widowControl w:val="0"/>
        <w:tabs>
          <w:tab w:val="left" w:pos="-720"/>
          <w:tab w:val="left" w:pos="180"/>
          <w:tab w:val="left" w:pos="720"/>
          <w:tab w:val="left" w:pos="1080"/>
          <w:tab w:val="left" w:pos="1440"/>
          <w:tab w:val="left" w:pos="2160"/>
        </w:tabs>
        <w:suppressAutoHyphens/>
        <w:snapToGrid w:val="0"/>
        <w:spacing w:before="60" w:after="120"/>
        <w:ind w:left="720"/>
      </w:pPr>
      <w:r w:rsidRPr="004855AC">
        <w:t>This scenario could produce one or more of the following impacts:</w:t>
      </w:r>
    </w:p>
    <w:p w:rsidR="0080473D" w:rsidRPr="004855AC" w:rsidRDefault="0080473D" w:rsidP="0080473D">
      <w:pPr>
        <w:widowControl w:val="0"/>
        <w:numPr>
          <w:ilvl w:val="0"/>
          <w:numId w:val="11"/>
        </w:numPr>
        <w:tabs>
          <w:tab w:val="clear" w:pos="360"/>
          <w:tab w:val="left" w:pos="-720"/>
          <w:tab w:val="left" w:pos="0"/>
          <w:tab w:val="num" w:pos="1080"/>
          <w:tab w:val="left" w:pos="2160"/>
        </w:tabs>
        <w:suppressAutoHyphens/>
        <w:snapToGrid w:val="0"/>
        <w:spacing w:after="0" w:line="240" w:lineRule="auto"/>
        <w:ind w:left="1080"/>
      </w:pPr>
      <w:r w:rsidRPr="004855AC">
        <w:t>Loss of use of the computer room facility</w:t>
      </w:r>
    </w:p>
    <w:p w:rsidR="0080473D" w:rsidRPr="004855AC" w:rsidRDefault="0080473D" w:rsidP="0080473D">
      <w:pPr>
        <w:widowControl w:val="0"/>
        <w:numPr>
          <w:ilvl w:val="0"/>
          <w:numId w:val="11"/>
        </w:numPr>
        <w:tabs>
          <w:tab w:val="clear" w:pos="360"/>
          <w:tab w:val="left" w:pos="-720"/>
          <w:tab w:val="left" w:pos="0"/>
          <w:tab w:val="num" w:pos="1080"/>
          <w:tab w:val="left" w:pos="2160"/>
        </w:tabs>
        <w:suppressAutoHyphens/>
        <w:snapToGrid w:val="0"/>
        <w:spacing w:after="0" w:line="240" w:lineRule="auto"/>
        <w:ind w:left="1080"/>
      </w:pPr>
      <w:r w:rsidRPr="004855AC">
        <w:t>Loss of voice/data communications services</w:t>
      </w:r>
    </w:p>
    <w:p w:rsidR="0080473D" w:rsidRPr="004855AC" w:rsidRDefault="0080473D" w:rsidP="0080473D">
      <w:pPr>
        <w:widowControl w:val="0"/>
        <w:numPr>
          <w:ilvl w:val="0"/>
          <w:numId w:val="11"/>
        </w:numPr>
        <w:tabs>
          <w:tab w:val="clear" w:pos="360"/>
          <w:tab w:val="left" w:pos="-720"/>
          <w:tab w:val="left" w:pos="0"/>
          <w:tab w:val="num" w:pos="1080"/>
          <w:tab w:val="left" w:pos="2160"/>
        </w:tabs>
        <w:suppressAutoHyphens/>
        <w:snapToGrid w:val="0"/>
        <w:spacing w:after="0" w:line="240" w:lineRule="auto"/>
        <w:ind w:left="1080"/>
      </w:pPr>
      <w:r w:rsidRPr="004855AC">
        <w:t>Incident is declared and incident recovery actions are implemented</w:t>
      </w:r>
    </w:p>
    <w:p w:rsidR="0080473D" w:rsidRPr="004855AC" w:rsidRDefault="0080473D" w:rsidP="0080473D">
      <w:pPr>
        <w:widowControl w:val="0"/>
        <w:numPr>
          <w:ilvl w:val="0"/>
          <w:numId w:val="11"/>
        </w:numPr>
        <w:tabs>
          <w:tab w:val="clear" w:pos="360"/>
          <w:tab w:val="left" w:pos="-720"/>
          <w:tab w:val="left" w:pos="0"/>
          <w:tab w:val="num" w:pos="1080"/>
          <w:tab w:val="left" w:pos="2160"/>
        </w:tabs>
        <w:suppressAutoHyphens/>
        <w:snapToGrid w:val="0"/>
        <w:spacing w:after="0" w:line="240" w:lineRule="auto"/>
        <w:ind w:left="1080"/>
      </w:pPr>
      <w:r w:rsidRPr="004855AC">
        <w:t>Use of recovery strategies, commercial hot site, reciprocal agreements, and manual operations as a temporary measure</w:t>
      </w:r>
    </w:p>
    <w:p w:rsidR="0080473D" w:rsidRPr="004855AC" w:rsidRDefault="0080473D" w:rsidP="0080473D">
      <w:pPr>
        <w:widowControl w:val="0"/>
        <w:numPr>
          <w:ilvl w:val="0"/>
          <w:numId w:val="11"/>
        </w:numPr>
        <w:tabs>
          <w:tab w:val="clear" w:pos="360"/>
          <w:tab w:val="left" w:pos="-720"/>
          <w:tab w:val="left" w:pos="0"/>
          <w:tab w:val="num" w:pos="1080"/>
          <w:tab w:val="left" w:pos="2160"/>
        </w:tabs>
        <w:suppressAutoHyphens/>
        <w:snapToGrid w:val="0"/>
        <w:spacing w:after="0" w:line="240" w:lineRule="auto"/>
        <w:ind w:left="1080"/>
      </w:pPr>
      <w:r w:rsidRPr="004855AC">
        <w:t>Business shutdown</w:t>
      </w:r>
    </w:p>
    <w:p w:rsidR="0080473D" w:rsidRPr="004855AC" w:rsidRDefault="0080473D" w:rsidP="0080473D">
      <w:pPr>
        <w:widowControl w:val="0"/>
        <w:numPr>
          <w:ilvl w:val="0"/>
          <w:numId w:val="11"/>
        </w:numPr>
        <w:tabs>
          <w:tab w:val="clear" w:pos="360"/>
          <w:tab w:val="left" w:pos="-720"/>
          <w:tab w:val="left" w:pos="0"/>
          <w:tab w:val="num" w:pos="1080"/>
          <w:tab w:val="left" w:pos="1440"/>
          <w:tab w:val="left" w:pos="2160"/>
        </w:tabs>
        <w:suppressAutoHyphens/>
        <w:snapToGrid w:val="0"/>
        <w:spacing w:after="0" w:line="240" w:lineRule="auto"/>
        <w:ind w:left="1080"/>
      </w:pPr>
      <w:r w:rsidRPr="004855AC">
        <w:t>Need for new facilities/equipment</w:t>
      </w:r>
    </w:p>
    <w:p w:rsidR="0080473D" w:rsidRPr="004855AC" w:rsidRDefault="0080473D" w:rsidP="0080473D">
      <w:pPr>
        <w:pStyle w:val="Heading2"/>
        <w:rPr>
          <w:rFonts w:asciiTheme="minorHAnsi" w:hAnsiTheme="minorHAnsi"/>
          <w:sz w:val="24"/>
        </w:rPr>
      </w:pPr>
      <w:bookmarkStart w:id="130" w:name="_Hlt39562031"/>
      <w:bookmarkStart w:id="131" w:name="RECOBJ"/>
      <w:bookmarkEnd w:id="130"/>
      <w:bookmarkEnd w:id="131"/>
    </w:p>
    <w:p w:rsidR="0080473D" w:rsidRPr="004855AC" w:rsidRDefault="0080473D" w:rsidP="0080473D">
      <w:pPr>
        <w:pStyle w:val="Heading3"/>
        <w:ind w:left="360"/>
        <w:rPr>
          <w:rFonts w:asciiTheme="minorHAnsi" w:hAnsiTheme="minorHAnsi" w:cs="Times New Roman"/>
          <w:i/>
          <w:iCs/>
          <w:sz w:val="24"/>
          <w:szCs w:val="24"/>
        </w:rPr>
      </w:pPr>
      <w:bookmarkStart w:id="132" w:name="_Toc360002839"/>
      <w:r w:rsidRPr="004855AC">
        <w:rPr>
          <w:rFonts w:asciiTheme="minorHAnsi" w:hAnsiTheme="minorHAnsi"/>
          <w:i/>
          <w:iCs/>
          <w:sz w:val="24"/>
          <w:szCs w:val="24"/>
        </w:rPr>
        <w:t>1.5</w:t>
      </w:r>
      <w:r w:rsidRPr="004855AC">
        <w:rPr>
          <w:rFonts w:asciiTheme="minorHAnsi" w:hAnsiTheme="minorHAnsi"/>
          <w:i/>
          <w:iCs/>
          <w:sz w:val="24"/>
          <w:szCs w:val="24"/>
        </w:rPr>
        <w:t>.3</w:t>
      </w:r>
      <w:r w:rsidRPr="004855AC">
        <w:rPr>
          <w:rFonts w:asciiTheme="minorHAnsi" w:hAnsiTheme="minorHAnsi"/>
          <w:i/>
          <w:iCs/>
          <w:sz w:val="24"/>
          <w:szCs w:val="24"/>
        </w:rPr>
        <w:tab/>
        <w:t>L</w:t>
      </w:r>
      <w:r w:rsidRPr="004855AC">
        <w:rPr>
          <w:rFonts w:asciiTheme="minorHAnsi" w:hAnsiTheme="minorHAnsi" w:cs="Times New Roman"/>
          <w:i/>
          <w:iCs/>
          <w:sz w:val="24"/>
          <w:szCs w:val="24"/>
        </w:rPr>
        <w:t>oss of people, e.g., illness, death</w:t>
      </w:r>
      <w:bookmarkEnd w:id="132"/>
      <w:r w:rsidRPr="004855AC">
        <w:rPr>
          <w:rFonts w:asciiTheme="minorHAnsi" w:hAnsiTheme="minorHAnsi" w:cs="Times New Roman"/>
          <w:i/>
          <w:iCs/>
          <w:sz w:val="24"/>
          <w:szCs w:val="24"/>
        </w:rPr>
        <w:t xml:space="preserve"> </w:t>
      </w:r>
    </w:p>
    <w:p w:rsidR="0080473D" w:rsidRPr="004855AC" w:rsidRDefault="0080473D" w:rsidP="0080473D">
      <w:pPr>
        <w:pStyle w:val="BodyText"/>
        <w:widowControl w:val="0"/>
        <w:tabs>
          <w:tab w:val="left" w:pos="-720"/>
          <w:tab w:val="left" w:pos="180"/>
          <w:tab w:val="left" w:pos="720"/>
          <w:tab w:val="left" w:pos="1080"/>
          <w:tab w:val="left" w:pos="1440"/>
          <w:tab w:val="left" w:pos="2160"/>
        </w:tabs>
        <w:suppressAutoHyphens/>
        <w:snapToGrid w:val="0"/>
        <w:spacing w:before="60" w:after="120"/>
        <w:ind w:left="360"/>
        <w:rPr>
          <w:rFonts w:asciiTheme="minorHAnsi" w:hAnsiTheme="minorHAnsi"/>
          <w:sz w:val="24"/>
          <w:szCs w:val="24"/>
        </w:rPr>
      </w:pPr>
      <w:r w:rsidRPr="004855AC">
        <w:rPr>
          <w:rFonts w:asciiTheme="minorHAnsi" w:hAnsiTheme="minorHAnsi"/>
          <w:sz w:val="24"/>
          <w:szCs w:val="24"/>
        </w:rPr>
        <w:t xml:space="preserve">Any incident that disables or renders the professional staff at </w:t>
      </w:r>
      <w:r w:rsidRPr="004855AC">
        <w:rPr>
          <w:rFonts w:asciiTheme="minorHAnsi" w:hAnsiTheme="minorHAnsi"/>
          <w:sz w:val="24"/>
          <w:szCs w:val="24"/>
          <w:highlight w:val="yellow"/>
        </w:rPr>
        <w:t>BUSINESS NAME AND LOCATION</w:t>
      </w:r>
      <w:r w:rsidRPr="004855AC">
        <w:rPr>
          <w:rFonts w:asciiTheme="minorHAnsi" w:hAnsiTheme="minorHAnsi"/>
          <w:sz w:val="24"/>
          <w:szCs w:val="24"/>
        </w:rPr>
        <w:t xml:space="preserve"> unable to perform normal business functions, with a commensurate negative effect on business operations.</w:t>
      </w:r>
    </w:p>
    <w:p w:rsidR="0080473D" w:rsidRPr="004855AC" w:rsidRDefault="0080473D" w:rsidP="0080473D">
      <w:pPr>
        <w:widowControl w:val="0"/>
        <w:tabs>
          <w:tab w:val="left" w:pos="-720"/>
          <w:tab w:val="left" w:pos="180"/>
          <w:tab w:val="left" w:pos="720"/>
          <w:tab w:val="left" w:pos="1080"/>
          <w:tab w:val="left" w:pos="1440"/>
          <w:tab w:val="left" w:pos="2160"/>
        </w:tabs>
        <w:suppressAutoHyphens/>
        <w:snapToGrid w:val="0"/>
        <w:spacing w:before="60" w:after="120"/>
        <w:ind w:left="720"/>
      </w:pPr>
      <w:r w:rsidRPr="004855AC">
        <w:t>This scenario could produce one or more of the following impacts:</w:t>
      </w:r>
    </w:p>
    <w:p w:rsidR="0080473D" w:rsidRPr="004855AC" w:rsidRDefault="0080473D" w:rsidP="0080473D">
      <w:pPr>
        <w:widowControl w:val="0"/>
        <w:numPr>
          <w:ilvl w:val="0"/>
          <w:numId w:val="11"/>
        </w:numPr>
        <w:tabs>
          <w:tab w:val="clear" w:pos="360"/>
          <w:tab w:val="left" w:pos="-720"/>
          <w:tab w:val="left" w:pos="0"/>
          <w:tab w:val="num" w:pos="1080"/>
          <w:tab w:val="left" w:pos="2160"/>
        </w:tabs>
        <w:suppressAutoHyphens/>
        <w:snapToGrid w:val="0"/>
        <w:spacing w:after="0" w:line="240" w:lineRule="auto"/>
        <w:ind w:left="1080"/>
      </w:pPr>
      <w:r w:rsidRPr="004855AC">
        <w:t>No impact to building access or technology infrastructure</w:t>
      </w:r>
    </w:p>
    <w:p w:rsidR="0080473D" w:rsidRPr="004855AC" w:rsidRDefault="0080473D" w:rsidP="0080473D">
      <w:pPr>
        <w:widowControl w:val="0"/>
        <w:numPr>
          <w:ilvl w:val="0"/>
          <w:numId w:val="11"/>
        </w:numPr>
        <w:tabs>
          <w:tab w:val="clear" w:pos="360"/>
          <w:tab w:val="left" w:pos="-720"/>
          <w:tab w:val="left" w:pos="0"/>
          <w:tab w:val="num" w:pos="1080"/>
          <w:tab w:val="left" w:pos="2160"/>
        </w:tabs>
        <w:suppressAutoHyphens/>
        <w:snapToGrid w:val="0"/>
        <w:spacing w:after="0" w:line="240" w:lineRule="auto"/>
        <w:ind w:left="1080"/>
      </w:pPr>
      <w:r w:rsidRPr="004855AC">
        <w:t>Insufficient professional staff to perform minimal business operations</w:t>
      </w:r>
    </w:p>
    <w:p w:rsidR="0080473D" w:rsidRPr="004855AC" w:rsidRDefault="0080473D" w:rsidP="0080473D">
      <w:pPr>
        <w:widowControl w:val="0"/>
        <w:numPr>
          <w:ilvl w:val="0"/>
          <w:numId w:val="11"/>
        </w:numPr>
        <w:tabs>
          <w:tab w:val="clear" w:pos="360"/>
          <w:tab w:val="left" w:pos="-720"/>
          <w:tab w:val="left" w:pos="0"/>
          <w:tab w:val="num" w:pos="1080"/>
          <w:tab w:val="left" w:pos="2160"/>
        </w:tabs>
        <w:suppressAutoHyphens/>
        <w:snapToGrid w:val="0"/>
        <w:spacing w:after="0" w:line="240" w:lineRule="auto"/>
        <w:ind w:left="1080"/>
      </w:pPr>
      <w:r w:rsidRPr="004855AC">
        <w:t xml:space="preserve">Lack of suitably cross-trained staff </w:t>
      </w:r>
    </w:p>
    <w:p w:rsidR="0080473D" w:rsidRPr="004855AC" w:rsidRDefault="0080473D" w:rsidP="0080473D">
      <w:pPr>
        <w:widowControl w:val="0"/>
        <w:numPr>
          <w:ilvl w:val="0"/>
          <w:numId w:val="11"/>
        </w:numPr>
        <w:tabs>
          <w:tab w:val="clear" w:pos="360"/>
          <w:tab w:val="left" w:pos="-720"/>
          <w:tab w:val="left" w:pos="0"/>
          <w:tab w:val="num" w:pos="1080"/>
          <w:tab w:val="left" w:pos="2160"/>
        </w:tabs>
        <w:suppressAutoHyphens/>
        <w:snapToGrid w:val="0"/>
        <w:spacing w:after="0" w:line="240" w:lineRule="auto"/>
        <w:ind w:left="1080"/>
      </w:pPr>
      <w:r w:rsidRPr="004855AC">
        <w:t>Business shutdown</w:t>
      </w:r>
    </w:p>
    <w:p w:rsidR="0080473D" w:rsidRPr="004855AC" w:rsidRDefault="0080473D" w:rsidP="0080473D">
      <w:pPr>
        <w:widowControl w:val="0"/>
        <w:numPr>
          <w:ilvl w:val="0"/>
          <w:numId w:val="11"/>
        </w:numPr>
        <w:tabs>
          <w:tab w:val="clear" w:pos="360"/>
          <w:tab w:val="left" w:pos="-720"/>
          <w:tab w:val="left" w:pos="0"/>
          <w:tab w:val="num" w:pos="1080"/>
          <w:tab w:val="left" w:pos="2160"/>
        </w:tabs>
        <w:suppressAutoHyphens/>
        <w:snapToGrid w:val="0"/>
        <w:spacing w:after="0" w:line="240" w:lineRule="auto"/>
        <w:ind w:left="1080"/>
      </w:pPr>
      <w:r w:rsidRPr="004855AC">
        <w:t>Need for temporary staff</w:t>
      </w:r>
    </w:p>
    <w:p w:rsidR="0080473D" w:rsidRPr="004855AC" w:rsidRDefault="0080473D" w:rsidP="0080473D">
      <w:pPr>
        <w:widowControl w:val="0"/>
        <w:tabs>
          <w:tab w:val="left" w:pos="-720"/>
          <w:tab w:val="left" w:pos="0"/>
          <w:tab w:val="left" w:pos="2160"/>
        </w:tabs>
        <w:suppressAutoHyphens/>
        <w:snapToGrid w:val="0"/>
        <w:spacing w:after="0" w:line="240" w:lineRule="auto"/>
        <w:ind w:left="1080"/>
      </w:pPr>
    </w:p>
    <w:p w:rsidR="0080473D" w:rsidRPr="004855AC" w:rsidRDefault="0080473D" w:rsidP="0080473D">
      <w:pPr>
        <w:pStyle w:val="Heading2"/>
        <w:rPr>
          <w:rFonts w:asciiTheme="minorHAnsi" w:hAnsiTheme="minorHAnsi"/>
          <w:sz w:val="24"/>
        </w:rPr>
      </w:pPr>
    </w:p>
    <w:p w:rsidR="0080473D" w:rsidRPr="004855AC" w:rsidRDefault="0080473D" w:rsidP="0080473D">
      <w:pPr>
        <w:pStyle w:val="Heading2"/>
        <w:rPr>
          <w:rFonts w:asciiTheme="minorHAnsi" w:hAnsiTheme="minorHAnsi"/>
          <w:sz w:val="24"/>
        </w:rPr>
      </w:pPr>
      <w:bookmarkStart w:id="133" w:name="_Toc360002840"/>
      <w:r w:rsidRPr="004855AC">
        <w:rPr>
          <w:rFonts w:asciiTheme="minorHAnsi" w:hAnsiTheme="minorHAnsi"/>
          <w:sz w:val="24"/>
        </w:rPr>
        <w:t xml:space="preserve">1.6 </w:t>
      </w:r>
      <w:r w:rsidRPr="004855AC">
        <w:rPr>
          <w:rFonts w:asciiTheme="minorHAnsi" w:hAnsiTheme="minorHAnsi"/>
          <w:sz w:val="24"/>
        </w:rPr>
        <w:tab/>
        <w:t>Recovery objectives</w:t>
      </w:r>
      <w:bookmarkEnd w:id="133"/>
    </w:p>
    <w:p w:rsidR="0080473D" w:rsidRPr="004855AC" w:rsidRDefault="0080473D" w:rsidP="0080473D"/>
    <w:p w:rsidR="0080473D" w:rsidRPr="004855AC" w:rsidRDefault="0080473D" w:rsidP="0080473D">
      <w:pPr>
        <w:tabs>
          <w:tab w:val="left" w:pos="-2880"/>
          <w:tab w:val="left" w:pos="0"/>
          <w:tab w:val="left" w:pos="7920"/>
          <w:tab w:val="left" w:pos="8640"/>
          <w:tab w:val="left" w:pos="9360"/>
        </w:tabs>
      </w:pPr>
      <w:r w:rsidRPr="004855AC">
        <w:t>This incident management plan has been developed to meet the following objectives:</w:t>
      </w:r>
    </w:p>
    <w:p w:rsidR="0080473D" w:rsidRPr="004855AC" w:rsidRDefault="0080473D" w:rsidP="0080473D">
      <w:pPr>
        <w:tabs>
          <w:tab w:val="left" w:pos="-2880"/>
          <w:tab w:val="left" w:pos="0"/>
          <w:tab w:val="left" w:pos="7920"/>
          <w:tab w:val="left" w:pos="8640"/>
          <w:tab w:val="left" w:pos="9360"/>
        </w:tabs>
      </w:pPr>
    </w:p>
    <w:p w:rsidR="0080473D" w:rsidRPr="004855AC" w:rsidRDefault="0080473D" w:rsidP="0080473D">
      <w:pPr>
        <w:pStyle w:val="CBR-TASKS"/>
        <w:numPr>
          <w:ilvl w:val="0"/>
          <w:numId w:val="13"/>
        </w:numPr>
        <w:jc w:val="left"/>
        <w:rPr>
          <w:rFonts w:asciiTheme="minorHAnsi" w:hAnsiTheme="minorHAnsi"/>
          <w:sz w:val="24"/>
        </w:rPr>
      </w:pPr>
      <w:r w:rsidRPr="004855AC">
        <w:rPr>
          <w:rFonts w:asciiTheme="minorHAnsi" w:hAnsiTheme="minorHAnsi"/>
          <w:sz w:val="24"/>
        </w:rPr>
        <w:t xml:space="preserve">Provide an organized and consolidated approach to managing initial response and recovery activities following an unplanned incident or business interruption, avoiding confusion and reducing exposure to error. </w:t>
      </w:r>
    </w:p>
    <w:p w:rsidR="0080473D" w:rsidRPr="004855AC" w:rsidRDefault="0080473D" w:rsidP="0080473D">
      <w:pPr>
        <w:pStyle w:val="CBR-TASKS"/>
        <w:numPr>
          <w:ilvl w:val="0"/>
          <w:numId w:val="12"/>
        </w:numPr>
        <w:jc w:val="left"/>
        <w:rPr>
          <w:rFonts w:asciiTheme="minorHAnsi" w:hAnsiTheme="minorHAnsi"/>
          <w:sz w:val="24"/>
        </w:rPr>
      </w:pPr>
      <w:r w:rsidRPr="004855AC">
        <w:rPr>
          <w:rFonts w:asciiTheme="minorHAnsi" w:hAnsiTheme="minorHAnsi"/>
          <w:sz w:val="24"/>
        </w:rPr>
        <w:t xml:space="preserve">Provide prompt and appropriate response to unplanned incidents, thereby reducing the impacts resulting from short-term business interruptions. </w:t>
      </w:r>
    </w:p>
    <w:p w:rsidR="0080473D" w:rsidRPr="004855AC" w:rsidRDefault="0080473D" w:rsidP="0080473D">
      <w:pPr>
        <w:pStyle w:val="CBR-TASKS"/>
        <w:numPr>
          <w:ilvl w:val="0"/>
          <w:numId w:val="12"/>
        </w:numPr>
        <w:jc w:val="left"/>
        <w:rPr>
          <w:rFonts w:asciiTheme="minorHAnsi" w:hAnsiTheme="minorHAnsi"/>
          <w:sz w:val="24"/>
        </w:rPr>
      </w:pPr>
      <w:r w:rsidRPr="004855AC">
        <w:rPr>
          <w:rFonts w:asciiTheme="minorHAnsi" w:hAnsiTheme="minorHAnsi"/>
          <w:sz w:val="24"/>
        </w:rPr>
        <w:t>Notify appropriate management, operational staff and their families, customers, and public sector organizations of the incident.</w:t>
      </w:r>
    </w:p>
    <w:p w:rsidR="0080473D" w:rsidRPr="004855AC" w:rsidRDefault="0080473D" w:rsidP="0080473D">
      <w:pPr>
        <w:pStyle w:val="CBR-TASKS"/>
        <w:numPr>
          <w:ilvl w:val="0"/>
          <w:numId w:val="12"/>
        </w:numPr>
        <w:jc w:val="left"/>
        <w:rPr>
          <w:rFonts w:asciiTheme="minorHAnsi" w:hAnsiTheme="minorHAnsi"/>
          <w:sz w:val="24"/>
        </w:rPr>
      </w:pPr>
      <w:r w:rsidRPr="004855AC">
        <w:rPr>
          <w:rFonts w:asciiTheme="minorHAnsi" w:hAnsiTheme="minorHAnsi"/>
          <w:sz w:val="24"/>
        </w:rPr>
        <w:t xml:space="preserve">Recover essential business operations in a timely manner, increasing the ability of the company to recover from a damaging loss at </w:t>
      </w:r>
      <w:r w:rsidRPr="004855AC">
        <w:rPr>
          <w:rFonts w:asciiTheme="minorHAnsi" w:hAnsiTheme="minorHAnsi"/>
          <w:sz w:val="24"/>
          <w:highlight w:val="yellow"/>
        </w:rPr>
        <w:t>LOCATION</w:t>
      </w:r>
      <w:r w:rsidRPr="004855AC">
        <w:rPr>
          <w:rFonts w:asciiTheme="minorHAnsi" w:hAnsiTheme="minorHAnsi"/>
          <w:sz w:val="24"/>
        </w:rPr>
        <w:t xml:space="preserve">. </w:t>
      </w:r>
    </w:p>
    <w:p w:rsidR="0080473D" w:rsidRPr="004855AC" w:rsidRDefault="0080473D" w:rsidP="0080473D">
      <w:pPr>
        <w:rPr>
          <w:sz w:val="23"/>
        </w:rPr>
      </w:pPr>
    </w:p>
    <w:p w:rsidR="0080473D" w:rsidRPr="004855AC" w:rsidRDefault="0080473D" w:rsidP="0080473D">
      <w:pPr>
        <w:pStyle w:val="Heading2"/>
        <w:rPr>
          <w:rFonts w:asciiTheme="minorHAnsi" w:hAnsiTheme="minorHAnsi"/>
          <w:sz w:val="24"/>
        </w:rPr>
      </w:pPr>
      <w:bookmarkStart w:id="134" w:name="_Hlt40251995"/>
      <w:bookmarkStart w:id="135" w:name="_Hlt39562043"/>
      <w:bookmarkStart w:id="136" w:name="assumptions"/>
      <w:bookmarkStart w:id="137" w:name="_Toc360002841"/>
      <w:bookmarkEnd w:id="134"/>
      <w:bookmarkEnd w:id="135"/>
      <w:bookmarkEnd w:id="136"/>
      <w:r w:rsidRPr="004855AC">
        <w:rPr>
          <w:rFonts w:asciiTheme="minorHAnsi" w:hAnsiTheme="minorHAnsi"/>
          <w:sz w:val="24"/>
        </w:rPr>
        <w:t xml:space="preserve">1.7 </w:t>
      </w:r>
      <w:r w:rsidRPr="004855AC">
        <w:rPr>
          <w:rFonts w:asciiTheme="minorHAnsi" w:hAnsiTheme="minorHAnsi"/>
          <w:sz w:val="24"/>
        </w:rPr>
        <w:tab/>
        <w:t>Assumptions</w:t>
      </w:r>
      <w:bookmarkEnd w:id="137"/>
    </w:p>
    <w:p w:rsidR="0080473D" w:rsidRPr="004855AC" w:rsidRDefault="0080473D" w:rsidP="0080473D"/>
    <w:p w:rsidR="0080473D" w:rsidRPr="004855AC" w:rsidRDefault="0080473D" w:rsidP="0080473D">
      <w:pPr>
        <w:pStyle w:val="BodyText"/>
        <w:rPr>
          <w:rFonts w:asciiTheme="minorHAnsi" w:hAnsiTheme="minorHAnsi"/>
          <w:sz w:val="24"/>
          <w:szCs w:val="24"/>
        </w:rPr>
      </w:pPr>
      <w:r w:rsidRPr="004855AC">
        <w:rPr>
          <w:rFonts w:asciiTheme="minorHAnsi" w:hAnsiTheme="minorHAnsi"/>
          <w:sz w:val="24"/>
          <w:szCs w:val="24"/>
        </w:rPr>
        <w:t>This plan has been developed and is to be maintained on the basis of the following assumptions:</w:t>
      </w:r>
    </w:p>
    <w:p w:rsidR="0080473D" w:rsidRPr="004855AC" w:rsidRDefault="0080473D" w:rsidP="0080473D">
      <w:pPr>
        <w:pStyle w:val="BodyText"/>
        <w:rPr>
          <w:rFonts w:asciiTheme="minorHAnsi" w:hAnsiTheme="minorHAnsi"/>
          <w:sz w:val="24"/>
          <w:szCs w:val="24"/>
        </w:rPr>
      </w:pPr>
    </w:p>
    <w:p w:rsidR="00860F1F" w:rsidRPr="004855AC" w:rsidRDefault="0080473D" w:rsidP="00860F1F">
      <w:pPr>
        <w:numPr>
          <w:ilvl w:val="0"/>
          <w:numId w:val="3"/>
        </w:numPr>
        <w:spacing w:after="0" w:line="240" w:lineRule="auto"/>
      </w:pPr>
      <w:r w:rsidRPr="004855AC">
        <w:t xml:space="preserve">Add List of Assumptions </w:t>
      </w:r>
    </w:p>
    <w:p w:rsidR="00860F1F" w:rsidRPr="004855AC" w:rsidRDefault="00860F1F" w:rsidP="00860F1F">
      <w:pPr>
        <w:jc w:val="center"/>
        <w:rPr>
          <w:b/>
          <w:sz w:val="56"/>
        </w:rPr>
      </w:pPr>
    </w:p>
    <w:p w:rsidR="0080473D" w:rsidRPr="004855AC" w:rsidRDefault="0080473D" w:rsidP="0080473D">
      <w:pPr>
        <w:rPr>
          <w:b/>
        </w:rPr>
      </w:pPr>
    </w:p>
    <w:p w:rsidR="0080473D" w:rsidRPr="004855AC" w:rsidRDefault="0080473D" w:rsidP="0080473D">
      <w:pPr>
        <w:pStyle w:val="Heading2"/>
        <w:rPr>
          <w:rFonts w:asciiTheme="minorHAnsi" w:hAnsiTheme="minorHAnsi"/>
          <w:sz w:val="24"/>
        </w:rPr>
      </w:pPr>
      <w:bookmarkStart w:id="138" w:name="_Toc360002842"/>
      <w:r w:rsidRPr="004855AC">
        <w:rPr>
          <w:rFonts w:asciiTheme="minorHAnsi" w:hAnsiTheme="minorHAnsi"/>
          <w:sz w:val="24"/>
        </w:rPr>
        <w:t>2.1</w:t>
      </w:r>
      <w:r w:rsidRPr="004855AC">
        <w:rPr>
          <w:rFonts w:asciiTheme="minorHAnsi" w:hAnsiTheme="minorHAnsi"/>
          <w:sz w:val="24"/>
        </w:rPr>
        <w:tab/>
        <w:t xml:space="preserve">Logical </w:t>
      </w:r>
      <w:r w:rsidR="00DE39BA" w:rsidRPr="004855AC">
        <w:rPr>
          <w:rFonts w:asciiTheme="minorHAnsi" w:hAnsiTheme="minorHAnsi"/>
          <w:sz w:val="24"/>
        </w:rPr>
        <w:t>Sequence of E</w:t>
      </w:r>
      <w:r w:rsidRPr="004855AC">
        <w:rPr>
          <w:rFonts w:asciiTheme="minorHAnsi" w:hAnsiTheme="minorHAnsi"/>
          <w:sz w:val="24"/>
        </w:rPr>
        <w:t>vents</w:t>
      </w:r>
      <w:bookmarkEnd w:id="138"/>
    </w:p>
    <w:p w:rsidR="0080473D" w:rsidRPr="004855AC" w:rsidRDefault="0080473D" w:rsidP="0080473D"/>
    <w:p w:rsidR="0080473D" w:rsidRPr="004855AC" w:rsidRDefault="00DE39BA" w:rsidP="0080473D">
      <w:pPr>
        <w:rPr>
          <w:smallCaps/>
          <w:color w:val="0000FF"/>
        </w:rPr>
      </w:pPr>
      <w:r w:rsidRPr="004855AC">
        <w:rPr>
          <w:b/>
          <w:bCs/>
          <w:smallCaps/>
          <w:color w:val="000000"/>
        </w:rPr>
        <w:t xml:space="preserve">EXAMPLE OF </w:t>
      </w:r>
      <w:r w:rsidR="0080473D" w:rsidRPr="004855AC">
        <w:rPr>
          <w:b/>
          <w:bCs/>
          <w:smallCaps/>
          <w:color w:val="000000"/>
        </w:rPr>
        <w:t>INITIAL INCIDENT RESPONSE CHECKLIST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4"/>
        <w:gridCol w:w="1312"/>
      </w:tblGrid>
      <w:tr w:rsidR="0080473D" w:rsidRPr="004855AC" w:rsidTr="00FF2B8F">
        <w:tc>
          <w:tcPr>
            <w:tcW w:w="4315" w:type="pct"/>
          </w:tcPr>
          <w:p w:rsidR="0080473D" w:rsidRPr="004855AC" w:rsidRDefault="008D5765" w:rsidP="008D5765">
            <w:pPr>
              <w:rPr>
                <w:color w:val="000000"/>
                <w:sz w:val="20"/>
                <w:szCs w:val="20"/>
              </w:rPr>
            </w:pPr>
            <w:r w:rsidRPr="004855AC">
              <w:rPr>
                <w:sz w:val="20"/>
                <w:szCs w:val="20"/>
                <w:highlight w:val="yellow"/>
              </w:rPr>
              <w:t>C</w:t>
            </w:r>
            <w:r w:rsidR="006241C2" w:rsidRPr="004855AC">
              <w:rPr>
                <w:sz w:val="20"/>
                <w:szCs w:val="20"/>
                <w:highlight w:val="yellow"/>
              </w:rPr>
              <w:t>OMMAND CENTER - C</w:t>
            </w:r>
            <w:r w:rsidRPr="004855AC">
              <w:rPr>
                <w:sz w:val="20"/>
                <w:szCs w:val="20"/>
                <w:highlight w:val="yellow"/>
              </w:rPr>
              <w:t>REATE</w:t>
            </w:r>
            <w:r w:rsidR="006241C2" w:rsidRPr="004855AC">
              <w:rPr>
                <w:sz w:val="20"/>
                <w:szCs w:val="20"/>
                <w:highlight w:val="yellow"/>
              </w:rPr>
              <w:t>S</w:t>
            </w:r>
            <w:r w:rsidRPr="004855AC">
              <w:rPr>
                <w:sz w:val="20"/>
                <w:szCs w:val="20"/>
                <w:highlight w:val="yellow"/>
              </w:rPr>
              <w:t xml:space="preserve"> I</w:t>
            </w:r>
            <w:r w:rsidR="0080473D" w:rsidRPr="004855AC">
              <w:rPr>
                <w:sz w:val="20"/>
                <w:szCs w:val="20"/>
                <w:highlight w:val="yellow"/>
              </w:rPr>
              <w:t>NCIDENT</w:t>
            </w:r>
            <w:r w:rsidRPr="004855AC">
              <w:rPr>
                <w:sz w:val="20"/>
                <w:szCs w:val="20"/>
                <w:highlight w:val="yellow"/>
              </w:rPr>
              <w:t xml:space="preserve"> TICKET</w:t>
            </w:r>
          </w:p>
        </w:tc>
        <w:tc>
          <w:tcPr>
            <w:tcW w:w="685" w:type="pct"/>
            <w:vAlign w:val="center"/>
          </w:tcPr>
          <w:p w:rsidR="0080473D" w:rsidRPr="004855AC" w:rsidRDefault="0080473D" w:rsidP="00FF2B8F">
            <w:pPr>
              <w:jc w:val="center"/>
              <w:rPr>
                <w:color w:val="000000"/>
              </w:rPr>
            </w:pPr>
            <w:r w:rsidRPr="004855AC">
              <w:rPr>
                <w:color w:val="000000"/>
              </w:rPr>
              <w:fldChar w:fldCharType="begin">
                <w:ffData>
                  <w:name w:val="Check1"/>
                  <w:enabled/>
                  <w:calcOnExit w:val="0"/>
                  <w:checkBox>
                    <w:sizeAuto/>
                    <w:default w:val="0"/>
                  </w:checkBox>
                </w:ffData>
              </w:fldChar>
            </w:r>
            <w:r w:rsidRPr="004855AC">
              <w:rPr>
                <w:color w:val="000000"/>
              </w:rPr>
              <w:instrText xml:space="preserve"> FORMCHECKBOX </w:instrText>
            </w:r>
            <w:r w:rsidRPr="004855AC">
              <w:rPr>
                <w:color w:val="000000"/>
              </w:rPr>
            </w:r>
            <w:r w:rsidRPr="004855AC">
              <w:rPr>
                <w:color w:val="000000"/>
              </w:rPr>
              <w:fldChar w:fldCharType="end"/>
            </w:r>
          </w:p>
        </w:tc>
      </w:tr>
      <w:tr w:rsidR="0080473D" w:rsidRPr="004855AC" w:rsidTr="00FF2B8F">
        <w:tc>
          <w:tcPr>
            <w:tcW w:w="4315" w:type="pct"/>
          </w:tcPr>
          <w:p w:rsidR="0080473D" w:rsidRPr="004855AC" w:rsidRDefault="008D5765" w:rsidP="008D5765">
            <w:pPr>
              <w:rPr>
                <w:color w:val="000000"/>
                <w:sz w:val="20"/>
                <w:szCs w:val="20"/>
              </w:rPr>
            </w:pPr>
            <w:r w:rsidRPr="004855AC">
              <w:rPr>
                <w:sz w:val="20"/>
                <w:szCs w:val="20"/>
                <w:highlight w:val="yellow"/>
              </w:rPr>
              <w:t>DISPATCH PROCEDURES</w:t>
            </w:r>
            <w:r w:rsidR="006241C2" w:rsidRPr="004855AC">
              <w:rPr>
                <w:sz w:val="20"/>
                <w:szCs w:val="20"/>
                <w:highlight w:val="yellow"/>
              </w:rPr>
              <w:t xml:space="preserve"> - </w:t>
            </w:r>
            <w:r w:rsidR="006241C2" w:rsidRPr="004855AC">
              <w:rPr>
                <w:sz w:val="20"/>
                <w:szCs w:val="20"/>
                <w:highlight w:val="yellow"/>
              </w:rPr>
              <w:t xml:space="preserve">RESOURCE ALLOCATION AND SCHEDULING   </w:t>
            </w:r>
            <w:r w:rsidRPr="004855AC">
              <w:rPr>
                <w:sz w:val="20"/>
                <w:szCs w:val="20"/>
                <w:highlight w:val="yellow"/>
              </w:rPr>
              <w:t xml:space="preserve">  </w:t>
            </w:r>
            <w:r w:rsidRPr="004855AC">
              <w:rPr>
                <w:sz w:val="20"/>
                <w:szCs w:val="20"/>
                <w:highlight w:val="yellow"/>
              </w:rPr>
              <w:t xml:space="preserve"> </w:t>
            </w:r>
          </w:p>
        </w:tc>
        <w:tc>
          <w:tcPr>
            <w:tcW w:w="685" w:type="pct"/>
            <w:vAlign w:val="center"/>
          </w:tcPr>
          <w:p w:rsidR="0080473D" w:rsidRPr="004855AC" w:rsidRDefault="0080473D" w:rsidP="00FF2B8F">
            <w:pPr>
              <w:jc w:val="center"/>
              <w:rPr>
                <w:color w:val="000000"/>
              </w:rPr>
            </w:pPr>
            <w:r w:rsidRPr="004855AC">
              <w:rPr>
                <w:color w:val="000000"/>
              </w:rPr>
              <w:fldChar w:fldCharType="begin">
                <w:ffData>
                  <w:name w:val="Check1"/>
                  <w:enabled/>
                  <w:calcOnExit w:val="0"/>
                  <w:checkBox>
                    <w:sizeAuto/>
                    <w:default w:val="0"/>
                  </w:checkBox>
                </w:ffData>
              </w:fldChar>
            </w:r>
            <w:r w:rsidRPr="004855AC">
              <w:rPr>
                <w:color w:val="000000"/>
              </w:rPr>
              <w:instrText xml:space="preserve"> FORMCHECKBOX </w:instrText>
            </w:r>
            <w:r w:rsidRPr="004855AC">
              <w:rPr>
                <w:color w:val="000000"/>
              </w:rPr>
            </w:r>
            <w:r w:rsidRPr="004855AC">
              <w:rPr>
                <w:color w:val="000000"/>
              </w:rPr>
              <w:fldChar w:fldCharType="end"/>
            </w:r>
          </w:p>
        </w:tc>
      </w:tr>
      <w:tr w:rsidR="0080473D" w:rsidRPr="004855AC" w:rsidTr="00FF2B8F">
        <w:tc>
          <w:tcPr>
            <w:tcW w:w="4315" w:type="pct"/>
          </w:tcPr>
          <w:p w:rsidR="0080473D" w:rsidRPr="004855AC" w:rsidRDefault="006241C2" w:rsidP="008D5765">
            <w:pPr>
              <w:rPr>
                <w:color w:val="000000"/>
                <w:sz w:val="20"/>
                <w:szCs w:val="20"/>
              </w:rPr>
            </w:pPr>
            <w:r w:rsidRPr="004855AC">
              <w:rPr>
                <w:sz w:val="20"/>
                <w:szCs w:val="20"/>
                <w:highlight w:val="yellow"/>
              </w:rPr>
              <w:t>NOTIFICATIONS OF ASSIGNMENTS AND WORK ORDERS</w:t>
            </w:r>
          </w:p>
        </w:tc>
        <w:tc>
          <w:tcPr>
            <w:tcW w:w="685" w:type="pct"/>
            <w:vAlign w:val="center"/>
          </w:tcPr>
          <w:p w:rsidR="0080473D" w:rsidRPr="004855AC" w:rsidRDefault="0080473D" w:rsidP="00FF2B8F">
            <w:pPr>
              <w:jc w:val="center"/>
              <w:rPr>
                <w:color w:val="000000"/>
              </w:rPr>
            </w:pPr>
            <w:r w:rsidRPr="004855AC">
              <w:rPr>
                <w:color w:val="000000"/>
              </w:rPr>
              <w:fldChar w:fldCharType="begin">
                <w:ffData>
                  <w:name w:val="Check1"/>
                  <w:enabled/>
                  <w:calcOnExit w:val="0"/>
                  <w:checkBox>
                    <w:sizeAuto/>
                    <w:default w:val="0"/>
                  </w:checkBox>
                </w:ffData>
              </w:fldChar>
            </w:r>
            <w:r w:rsidRPr="004855AC">
              <w:rPr>
                <w:color w:val="000000"/>
              </w:rPr>
              <w:instrText xml:space="preserve"> FORMCHECKBOX </w:instrText>
            </w:r>
            <w:r w:rsidRPr="004855AC">
              <w:rPr>
                <w:color w:val="000000"/>
              </w:rPr>
            </w:r>
            <w:r w:rsidRPr="004855AC">
              <w:rPr>
                <w:color w:val="000000"/>
              </w:rPr>
              <w:fldChar w:fldCharType="end"/>
            </w:r>
          </w:p>
        </w:tc>
      </w:tr>
      <w:tr w:rsidR="0080473D" w:rsidRPr="004855AC" w:rsidTr="00FF2B8F">
        <w:tc>
          <w:tcPr>
            <w:tcW w:w="4315" w:type="pct"/>
          </w:tcPr>
          <w:p w:rsidR="0080473D" w:rsidRPr="004855AC" w:rsidRDefault="006241C2" w:rsidP="006241C2">
            <w:pPr>
              <w:rPr>
                <w:color w:val="000000"/>
                <w:sz w:val="20"/>
                <w:szCs w:val="20"/>
              </w:rPr>
            </w:pPr>
            <w:r w:rsidRPr="004855AC">
              <w:rPr>
                <w:sz w:val="20"/>
                <w:szCs w:val="20"/>
                <w:highlight w:val="yellow"/>
              </w:rPr>
              <w:t>TEAM REJECTS OR ACCEPTS</w:t>
            </w:r>
            <w:r w:rsidRPr="004855AC">
              <w:rPr>
                <w:sz w:val="20"/>
                <w:szCs w:val="20"/>
                <w:highlight w:val="yellow"/>
              </w:rPr>
              <w:t xml:space="preserve"> ASSIGNMENT</w:t>
            </w:r>
            <w:r w:rsidRPr="004855AC">
              <w:rPr>
                <w:sz w:val="20"/>
                <w:szCs w:val="20"/>
                <w:highlight w:val="yellow"/>
              </w:rPr>
              <w:t>(</w:t>
            </w:r>
            <w:r w:rsidRPr="004855AC">
              <w:rPr>
                <w:sz w:val="20"/>
                <w:szCs w:val="20"/>
                <w:highlight w:val="yellow"/>
              </w:rPr>
              <w:t>S</w:t>
            </w:r>
            <w:r w:rsidRPr="004855AC">
              <w:rPr>
                <w:sz w:val="20"/>
                <w:szCs w:val="20"/>
                <w:highlight w:val="yellow"/>
              </w:rPr>
              <w:t>)</w:t>
            </w:r>
            <w:r w:rsidRPr="004855AC">
              <w:rPr>
                <w:sz w:val="20"/>
                <w:szCs w:val="20"/>
                <w:highlight w:val="yellow"/>
              </w:rPr>
              <w:t xml:space="preserve"> </w:t>
            </w:r>
          </w:p>
        </w:tc>
        <w:tc>
          <w:tcPr>
            <w:tcW w:w="685" w:type="pct"/>
            <w:vAlign w:val="center"/>
          </w:tcPr>
          <w:p w:rsidR="0080473D" w:rsidRPr="004855AC" w:rsidRDefault="0080473D" w:rsidP="00FF2B8F">
            <w:pPr>
              <w:jc w:val="center"/>
              <w:rPr>
                <w:color w:val="000000"/>
              </w:rPr>
            </w:pPr>
            <w:r w:rsidRPr="004855AC">
              <w:rPr>
                <w:color w:val="000000"/>
              </w:rPr>
              <w:fldChar w:fldCharType="begin">
                <w:ffData>
                  <w:name w:val="Check1"/>
                  <w:enabled/>
                  <w:calcOnExit w:val="0"/>
                  <w:checkBox>
                    <w:sizeAuto/>
                    <w:default w:val="0"/>
                  </w:checkBox>
                </w:ffData>
              </w:fldChar>
            </w:r>
            <w:r w:rsidRPr="004855AC">
              <w:rPr>
                <w:color w:val="000000"/>
              </w:rPr>
              <w:instrText xml:space="preserve"> FORMCHECKBOX </w:instrText>
            </w:r>
            <w:r w:rsidRPr="004855AC">
              <w:rPr>
                <w:color w:val="000000"/>
              </w:rPr>
            </w:r>
            <w:r w:rsidRPr="004855AC">
              <w:rPr>
                <w:color w:val="000000"/>
              </w:rPr>
              <w:fldChar w:fldCharType="end"/>
            </w:r>
          </w:p>
        </w:tc>
      </w:tr>
      <w:tr w:rsidR="006241C2" w:rsidRPr="004855AC" w:rsidTr="00FF2B8F">
        <w:tc>
          <w:tcPr>
            <w:tcW w:w="4315" w:type="pct"/>
          </w:tcPr>
          <w:p w:rsidR="006241C2" w:rsidRPr="004855AC" w:rsidRDefault="006241C2" w:rsidP="00FF2B8F">
            <w:pPr>
              <w:rPr>
                <w:color w:val="000000"/>
                <w:sz w:val="20"/>
                <w:szCs w:val="20"/>
              </w:rPr>
            </w:pPr>
            <w:r w:rsidRPr="004855AC">
              <w:rPr>
                <w:sz w:val="20"/>
                <w:szCs w:val="20"/>
                <w:highlight w:val="yellow"/>
              </w:rPr>
              <w:t xml:space="preserve">WORK ORDER DETAILS SENT: TIME, LOCATION, TASKS, ETC. </w:t>
            </w:r>
          </w:p>
        </w:tc>
        <w:tc>
          <w:tcPr>
            <w:tcW w:w="685" w:type="pct"/>
            <w:vAlign w:val="center"/>
          </w:tcPr>
          <w:p w:rsidR="006241C2" w:rsidRPr="004855AC" w:rsidRDefault="006241C2" w:rsidP="00FF2B8F">
            <w:pPr>
              <w:jc w:val="center"/>
              <w:rPr>
                <w:color w:val="000000"/>
              </w:rPr>
            </w:pPr>
            <w:r w:rsidRPr="004855AC">
              <w:rPr>
                <w:color w:val="000000"/>
              </w:rPr>
              <w:fldChar w:fldCharType="begin">
                <w:ffData>
                  <w:name w:val="Check1"/>
                  <w:enabled/>
                  <w:calcOnExit w:val="0"/>
                  <w:checkBox>
                    <w:sizeAuto/>
                    <w:default w:val="0"/>
                  </w:checkBox>
                </w:ffData>
              </w:fldChar>
            </w:r>
            <w:r w:rsidRPr="004855AC">
              <w:rPr>
                <w:color w:val="000000"/>
              </w:rPr>
              <w:instrText xml:space="preserve"> FORMCHECKBOX </w:instrText>
            </w:r>
            <w:r w:rsidRPr="004855AC">
              <w:rPr>
                <w:color w:val="000000"/>
              </w:rPr>
            </w:r>
            <w:r w:rsidRPr="004855AC">
              <w:rPr>
                <w:color w:val="000000"/>
              </w:rPr>
              <w:fldChar w:fldCharType="end"/>
            </w:r>
          </w:p>
        </w:tc>
      </w:tr>
      <w:tr w:rsidR="006241C2" w:rsidRPr="004855AC" w:rsidTr="00FF2B8F">
        <w:tc>
          <w:tcPr>
            <w:tcW w:w="4315" w:type="pct"/>
            <w:tcBorders>
              <w:top w:val="single" w:sz="4" w:space="0" w:color="auto"/>
              <w:left w:val="single" w:sz="4" w:space="0" w:color="auto"/>
              <w:bottom w:val="single" w:sz="4" w:space="0" w:color="auto"/>
              <w:right w:val="single" w:sz="4" w:space="0" w:color="auto"/>
            </w:tcBorders>
          </w:tcPr>
          <w:p w:rsidR="006241C2" w:rsidRPr="004855AC" w:rsidRDefault="006241C2" w:rsidP="00FF2B8F">
            <w:pPr>
              <w:rPr>
                <w:caps/>
                <w:sz w:val="20"/>
                <w:szCs w:val="20"/>
              </w:rPr>
            </w:pPr>
            <w:r w:rsidRPr="004855AC">
              <w:rPr>
                <w:sz w:val="20"/>
                <w:szCs w:val="20"/>
                <w:highlight w:val="yellow"/>
              </w:rPr>
              <w:t>ASSIGNED PERSONNEL COMPLETED W</w:t>
            </w:r>
            <w:r w:rsidRPr="004855AC">
              <w:rPr>
                <w:sz w:val="20"/>
                <w:szCs w:val="20"/>
                <w:highlight w:val="yellow"/>
              </w:rPr>
              <w:t xml:space="preserve">ORK ORDER </w:t>
            </w:r>
          </w:p>
        </w:tc>
        <w:tc>
          <w:tcPr>
            <w:tcW w:w="685" w:type="pct"/>
            <w:tcBorders>
              <w:top w:val="single" w:sz="4" w:space="0" w:color="auto"/>
              <w:left w:val="single" w:sz="4" w:space="0" w:color="auto"/>
              <w:bottom w:val="single" w:sz="4" w:space="0" w:color="auto"/>
              <w:right w:val="single" w:sz="4" w:space="0" w:color="auto"/>
            </w:tcBorders>
            <w:vAlign w:val="center"/>
          </w:tcPr>
          <w:p w:rsidR="006241C2" w:rsidRPr="004855AC" w:rsidRDefault="006241C2" w:rsidP="00FF2B8F">
            <w:pPr>
              <w:jc w:val="center"/>
              <w:rPr>
                <w:color w:val="000000"/>
              </w:rPr>
            </w:pPr>
            <w:r w:rsidRPr="004855AC">
              <w:rPr>
                <w:color w:val="000000"/>
              </w:rPr>
              <w:fldChar w:fldCharType="begin">
                <w:ffData>
                  <w:name w:val="Check1"/>
                  <w:enabled/>
                  <w:calcOnExit w:val="0"/>
                  <w:checkBox>
                    <w:sizeAuto/>
                    <w:default w:val="0"/>
                  </w:checkBox>
                </w:ffData>
              </w:fldChar>
            </w:r>
            <w:r w:rsidRPr="004855AC">
              <w:rPr>
                <w:color w:val="000000"/>
              </w:rPr>
              <w:instrText xml:space="preserve"> FORMCHECKBOX </w:instrText>
            </w:r>
            <w:r w:rsidRPr="004855AC">
              <w:rPr>
                <w:color w:val="000000"/>
              </w:rPr>
            </w:r>
            <w:r w:rsidRPr="004855AC">
              <w:rPr>
                <w:color w:val="000000"/>
              </w:rPr>
              <w:fldChar w:fldCharType="end"/>
            </w:r>
          </w:p>
        </w:tc>
      </w:tr>
      <w:tr w:rsidR="006241C2" w:rsidRPr="004855AC" w:rsidTr="00FF2B8F">
        <w:tc>
          <w:tcPr>
            <w:tcW w:w="4315" w:type="pct"/>
            <w:tcBorders>
              <w:top w:val="single" w:sz="4" w:space="0" w:color="auto"/>
              <w:left w:val="single" w:sz="4" w:space="0" w:color="auto"/>
              <w:bottom w:val="single" w:sz="4" w:space="0" w:color="auto"/>
              <w:right w:val="single" w:sz="4" w:space="0" w:color="auto"/>
            </w:tcBorders>
          </w:tcPr>
          <w:p w:rsidR="006241C2" w:rsidRPr="004855AC" w:rsidRDefault="006241C2" w:rsidP="006241C2">
            <w:pPr>
              <w:rPr>
                <w:color w:val="000000"/>
                <w:sz w:val="20"/>
                <w:szCs w:val="20"/>
              </w:rPr>
            </w:pPr>
            <w:r w:rsidRPr="004855AC">
              <w:rPr>
                <w:sz w:val="20"/>
                <w:szCs w:val="20"/>
                <w:highlight w:val="yellow"/>
              </w:rPr>
              <w:t xml:space="preserve">COMPLETED WORK ORDERS ROUTED TO MANAGERS FOR APPROVAL OR REJECT </w:t>
            </w:r>
            <w:r w:rsidRPr="004855AC">
              <w:rPr>
                <w:sz w:val="20"/>
                <w:szCs w:val="20"/>
                <w:highlight w:val="yellow"/>
              </w:rPr>
              <w:t xml:space="preserve"> </w:t>
            </w:r>
          </w:p>
        </w:tc>
        <w:tc>
          <w:tcPr>
            <w:tcW w:w="685" w:type="pct"/>
            <w:tcBorders>
              <w:top w:val="single" w:sz="4" w:space="0" w:color="auto"/>
              <w:left w:val="single" w:sz="4" w:space="0" w:color="auto"/>
              <w:bottom w:val="single" w:sz="4" w:space="0" w:color="auto"/>
              <w:right w:val="single" w:sz="4" w:space="0" w:color="auto"/>
            </w:tcBorders>
            <w:vAlign w:val="center"/>
          </w:tcPr>
          <w:p w:rsidR="006241C2" w:rsidRPr="004855AC" w:rsidRDefault="006241C2" w:rsidP="00FF2B8F">
            <w:pPr>
              <w:jc w:val="center"/>
              <w:rPr>
                <w:color w:val="000000"/>
              </w:rPr>
            </w:pPr>
            <w:r w:rsidRPr="004855AC">
              <w:rPr>
                <w:color w:val="000000"/>
              </w:rPr>
              <w:fldChar w:fldCharType="begin">
                <w:ffData>
                  <w:name w:val="Check1"/>
                  <w:enabled/>
                  <w:calcOnExit w:val="0"/>
                  <w:checkBox>
                    <w:sizeAuto/>
                    <w:default w:val="0"/>
                  </w:checkBox>
                </w:ffData>
              </w:fldChar>
            </w:r>
            <w:r w:rsidRPr="004855AC">
              <w:rPr>
                <w:color w:val="000000"/>
              </w:rPr>
              <w:instrText xml:space="preserve"> FORMCHECKBOX </w:instrText>
            </w:r>
            <w:r w:rsidRPr="004855AC">
              <w:rPr>
                <w:color w:val="000000"/>
              </w:rPr>
            </w:r>
            <w:r w:rsidRPr="004855AC">
              <w:rPr>
                <w:color w:val="000000"/>
              </w:rPr>
              <w:fldChar w:fldCharType="end"/>
            </w:r>
          </w:p>
        </w:tc>
      </w:tr>
      <w:tr w:rsidR="006241C2" w:rsidRPr="004855AC" w:rsidTr="00FF2B8F">
        <w:tc>
          <w:tcPr>
            <w:tcW w:w="4315" w:type="pct"/>
            <w:tcBorders>
              <w:top w:val="single" w:sz="4" w:space="0" w:color="auto"/>
              <w:left w:val="single" w:sz="4" w:space="0" w:color="auto"/>
              <w:bottom w:val="single" w:sz="4" w:space="0" w:color="auto"/>
              <w:right w:val="single" w:sz="4" w:space="0" w:color="auto"/>
            </w:tcBorders>
          </w:tcPr>
          <w:p w:rsidR="006241C2" w:rsidRPr="004855AC" w:rsidRDefault="006241C2" w:rsidP="00FF2B8F">
            <w:pPr>
              <w:rPr>
                <w:color w:val="000000"/>
                <w:sz w:val="20"/>
                <w:szCs w:val="20"/>
              </w:rPr>
            </w:pPr>
            <w:r w:rsidRPr="004855AC">
              <w:rPr>
                <w:sz w:val="20"/>
                <w:szCs w:val="20"/>
                <w:highlight w:val="yellow"/>
              </w:rPr>
              <w:t xml:space="preserve">CLOSE OR RE-OPEN INCIDENT  </w:t>
            </w:r>
          </w:p>
        </w:tc>
        <w:tc>
          <w:tcPr>
            <w:tcW w:w="685" w:type="pct"/>
            <w:tcBorders>
              <w:top w:val="single" w:sz="4" w:space="0" w:color="auto"/>
              <w:left w:val="single" w:sz="4" w:space="0" w:color="auto"/>
              <w:bottom w:val="single" w:sz="4" w:space="0" w:color="auto"/>
              <w:right w:val="single" w:sz="4" w:space="0" w:color="auto"/>
            </w:tcBorders>
            <w:vAlign w:val="center"/>
          </w:tcPr>
          <w:p w:rsidR="006241C2" w:rsidRPr="004855AC" w:rsidRDefault="006241C2" w:rsidP="00FF2B8F">
            <w:pPr>
              <w:jc w:val="center"/>
              <w:rPr>
                <w:color w:val="000000"/>
              </w:rPr>
            </w:pPr>
            <w:r w:rsidRPr="004855AC">
              <w:rPr>
                <w:color w:val="000000"/>
              </w:rPr>
              <w:fldChar w:fldCharType="begin">
                <w:ffData>
                  <w:name w:val="Check1"/>
                  <w:enabled/>
                  <w:calcOnExit w:val="0"/>
                  <w:checkBox>
                    <w:sizeAuto/>
                    <w:default w:val="0"/>
                  </w:checkBox>
                </w:ffData>
              </w:fldChar>
            </w:r>
            <w:r w:rsidRPr="004855AC">
              <w:rPr>
                <w:color w:val="000000"/>
              </w:rPr>
              <w:instrText xml:space="preserve"> FORMCHECKBOX </w:instrText>
            </w:r>
            <w:r w:rsidRPr="004855AC">
              <w:rPr>
                <w:color w:val="000000"/>
              </w:rPr>
            </w:r>
            <w:r w:rsidRPr="004855AC">
              <w:rPr>
                <w:color w:val="000000"/>
              </w:rPr>
              <w:fldChar w:fldCharType="end"/>
            </w:r>
          </w:p>
        </w:tc>
      </w:tr>
    </w:tbl>
    <w:p w:rsidR="004855AC" w:rsidRPr="004855AC" w:rsidRDefault="004855AC" w:rsidP="006241C2">
      <w:pPr>
        <w:pStyle w:val="Heading2"/>
        <w:rPr>
          <w:rFonts w:asciiTheme="minorHAnsi" w:hAnsiTheme="minorHAnsi"/>
          <w:sz w:val="24"/>
        </w:rPr>
      </w:pPr>
      <w:bookmarkStart w:id="139" w:name="_Toc276128889"/>
    </w:p>
    <w:p w:rsidR="004855AC" w:rsidRPr="004855AC" w:rsidRDefault="004855AC" w:rsidP="004855AC"/>
    <w:p w:rsidR="004855AC" w:rsidRPr="004855AC" w:rsidRDefault="004855AC" w:rsidP="004855AC"/>
    <w:p w:rsidR="004855AC" w:rsidRPr="004855AC" w:rsidRDefault="004855AC" w:rsidP="004855AC"/>
    <w:p w:rsidR="004855AC" w:rsidRPr="004855AC" w:rsidRDefault="004855AC" w:rsidP="004855AC"/>
    <w:p w:rsidR="004855AC" w:rsidRPr="004855AC" w:rsidRDefault="004855AC" w:rsidP="004855AC"/>
    <w:p w:rsidR="006241C2" w:rsidRPr="004855AC" w:rsidRDefault="006241C2" w:rsidP="006241C2">
      <w:pPr>
        <w:pStyle w:val="Heading2"/>
        <w:rPr>
          <w:rFonts w:asciiTheme="minorHAnsi" w:hAnsiTheme="minorHAnsi"/>
          <w:sz w:val="24"/>
        </w:rPr>
      </w:pPr>
      <w:bookmarkStart w:id="140" w:name="_Toc360002843"/>
      <w:r w:rsidRPr="004855AC">
        <w:rPr>
          <w:rFonts w:asciiTheme="minorHAnsi" w:hAnsiTheme="minorHAnsi"/>
          <w:sz w:val="24"/>
        </w:rPr>
        <w:lastRenderedPageBreak/>
        <w:t>2.2</w:t>
      </w:r>
      <w:r w:rsidRPr="004855AC">
        <w:rPr>
          <w:rFonts w:asciiTheme="minorHAnsi" w:hAnsiTheme="minorHAnsi"/>
          <w:sz w:val="24"/>
        </w:rPr>
        <w:tab/>
      </w:r>
      <w:r w:rsidRPr="004855AC">
        <w:rPr>
          <w:rFonts w:asciiTheme="minorHAnsi" w:hAnsiTheme="minorHAnsi"/>
          <w:sz w:val="24"/>
        </w:rPr>
        <w:t>I</w:t>
      </w:r>
      <w:r w:rsidRPr="004855AC">
        <w:rPr>
          <w:rFonts w:asciiTheme="minorHAnsi" w:hAnsiTheme="minorHAnsi"/>
          <w:sz w:val="24"/>
        </w:rPr>
        <w:t xml:space="preserve">ncident </w:t>
      </w:r>
      <w:r w:rsidRPr="004855AC">
        <w:rPr>
          <w:rFonts w:asciiTheme="minorHAnsi" w:hAnsiTheme="minorHAnsi"/>
          <w:sz w:val="24"/>
        </w:rPr>
        <w:t>M</w:t>
      </w:r>
      <w:r w:rsidRPr="004855AC">
        <w:rPr>
          <w:rFonts w:asciiTheme="minorHAnsi" w:hAnsiTheme="minorHAnsi"/>
          <w:sz w:val="24"/>
        </w:rPr>
        <w:t xml:space="preserve">anagement </w:t>
      </w:r>
      <w:r w:rsidRPr="004855AC">
        <w:rPr>
          <w:rFonts w:asciiTheme="minorHAnsi" w:hAnsiTheme="minorHAnsi"/>
          <w:sz w:val="24"/>
        </w:rPr>
        <w:t>T</w:t>
      </w:r>
      <w:r w:rsidRPr="004855AC">
        <w:rPr>
          <w:rFonts w:asciiTheme="minorHAnsi" w:hAnsiTheme="minorHAnsi"/>
          <w:sz w:val="24"/>
        </w:rPr>
        <w:t>eam</w:t>
      </w:r>
      <w:bookmarkEnd w:id="139"/>
      <w:bookmarkEnd w:id="140"/>
    </w:p>
    <w:p w:rsidR="006241C2" w:rsidRPr="004855AC" w:rsidRDefault="006241C2" w:rsidP="006241C2"/>
    <w:p w:rsidR="006241C2" w:rsidRPr="004855AC" w:rsidRDefault="006241C2" w:rsidP="006241C2">
      <w:pPr>
        <w:pStyle w:val="BodyTextIndent2"/>
        <w:tabs>
          <w:tab w:val="left" w:pos="-1080"/>
          <w:tab w:val="left" w:pos="-720"/>
          <w:tab w:val="left" w:pos="0"/>
        </w:tabs>
        <w:ind w:left="0"/>
        <w:rPr>
          <w:rFonts w:asciiTheme="minorHAnsi" w:hAnsiTheme="minorHAnsi"/>
        </w:rPr>
      </w:pPr>
      <w:r w:rsidRPr="004855AC">
        <w:rPr>
          <w:rFonts w:asciiTheme="minorHAnsi" w:hAnsi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93pt;width:487pt;height:394.9pt;z-index:251659264" wrapcoords="3101 43 3101 4607 6624 4911 10677 4911 10677 5606 5497 6215 5497 7171 9514 7693 10677 7693 10677 8388 2396 8779 2396 9083 388 9561 -35 9692 0 21209 21530 21209 21600 9692 19133 9083 19204 8779 10818 8388 13108 8388 16385 7997 16420 7128 16138 7084 10818 6997 10818 6302 16174 6302 16420 6258 16420 5389 15856 5302 10818 4911 14905 4911 18464 4607 18429 43 3101 43">
            <v:imagedata r:id="rId8" o:title=""/>
            <w10:wrap type="tight"/>
          </v:shape>
          <o:OLEObject Type="Embed" ProgID="Visio.Drawing.6" ShapeID="_x0000_s1026" DrawAspect="Content" ObjectID="_1433744723" r:id="rId9"/>
        </w:pict>
      </w:r>
      <w:r w:rsidRPr="004855AC">
        <w:rPr>
          <w:rFonts w:asciiTheme="minorHAnsi" w:hAnsiTheme="minorHAnsi"/>
          <w:sz w:val="24"/>
        </w:rPr>
        <w:t xml:space="preserve">A successful recovery can only occur with total coordination of all incident management and recovery activities. </w:t>
      </w:r>
      <w:r w:rsidRPr="004855AC">
        <w:rPr>
          <w:rFonts w:asciiTheme="minorHAnsi" w:hAnsiTheme="minorHAnsi"/>
          <w:sz w:val="24"/>
        </w:rPr>
        <w:t>T</w:t>
      </w:r>
      <w:r w:rsidRPr="004855AC">
        <w:rPr>
          <w:rFonts w:asciiTheme="minorHAnsi" w:hAnsiTheme="minorHAnsi"/>
          <w:sz w:val="24"/>
        </w:rPr>
        <w:t>eam</w:t>
      </w:r>
      <w:r w:rsidRPr="004855AC">
        <w:rPr>
          <w:rFonts w:asciiTheme="minorHAnsi" w:hAnsiTheme="minorHAnsi"/>
          <w:sz w:val="24"/>
        </w:rPr>
        <w:t xml:space="preserve">s have defined roles and responsibilities </w:t>
      </w:r>
      <w:r w:rsidRPr="004855AC">
        <w:rPr>
          <w:rFonts w:asciiTheme="minorHAnsi" w:hAnsiTheme="minorHAnsi"/>
          <w:sz w:val="24"/>
        </w:rPr>
        <w:t xml:space="preserve">that contribute to the success of the recovery. </w:t>
      </w:r>
      <w:r w:rsidRPr="004855AC">
        <w:rPr>
          <w:rFonts w:asciiTheme="minorHAnsi" w:hAnsiTheme="minorHAnsi"/>
          <w:sz w:val="20"/>
          <w:highlight w:val="yellow"/>
        </w:rPr>
        <w:t>INSERT TEAM DIAGRAM</w:t>
      </w:r>
      <w:r w:rsidRPr="004855AC">
        <w:rPr>
          <w:rFonts w:asciiTheme="minorHAnsi" w:hAnsiTheme="minorHAnsi"/>
          <w:sz w:val="24"/>
        </w:rPr>
        <w:t xml:space="preserve"> </w:t>
      </w:r>
    </w:p>
    <w:p w:rsidR="006241C2" w:rsidRPr="004855AC" w:rsidRDefault="006241C2" w:rsidP="006241C2"/>
    <w:p w:rsidR="006241C2" w:rsidRPr="004855AC" w:rsidRDefault="006241C2" w:rsidP="006241C2"/>
    <w:p w:rsidR="006241C2" w:rsidRPr="004855AC" w:rsidRDefault="006241C2" w:rsidP="006241C2"/>
    <w:p w:rsidR="006241C2" w:rsidRPr="004855AC" w:rsidRDefault="006241C2" w:rsidP="006241C2"/>
    <w:p w:rsidR="006241C2" w:rsidRPr="004855AC" w:rsidRDefault="006241C2" w:rsidP="006241C2"/>
    <w:p w:rsidR="006241C2" w:rsidRPr="004855AC" w:rsidRDefault="006241C2" w:rsidP="006241C2"/>
    <w:p w:rsidR="006241C2" w:rsidRPr="004855AC" w:rsidRDefault="006241C2" w:rsidP="006241C2"/>
    <w:p w:rsidR="006241C2" w:rsidRPr="004855AC" w:rsidRDefault="006241C2" w:rsidP="006241C2"/>
    <w:p w:rsidR="006241C2" w:rsidRPr="004855AC" w:rsidRDefault="006241C2" w:rsidP="006241C2"/>
    <w:p w:rsidR="006241C2" w:rsidRPr="004855AC" w:rsidRDefault="006241C2" w:rsidP="006241C2"/>
    <w:p w:rsidR="006241C2" w:rsidRPr="004855AC" w:rsidRDefault="006241C2" w:rsidP="006241C2"/>
    <w:p w:rsidR="006241C2" w:rsidRPr="004855AC" w:rsidRDefault="006241C2" w:rsidP="006241C2"/>
    <w:p w:rsidR="006241C2" w:rsidRPr="004855AC" w:rsidRDefault="006241C2" w:rsidP="006241C2"/>
    <w:p w:rsidR="006241C2" w:rsidRPr="004855AC" w:rsidRDefault="006241C2" w:rsidP="006241C2"/>
    <w:tbl>
      <w:tblPr>
        <w:tblpPr w:leftFromText="180" w:rightFromText="180" w:vertAnchor="text" w:horzAnchor="margin" w:tblpY="76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3240"/>
      </w:tblGrid>
      <w:tr w:rsidR="006241C2" w:rsidRPr="004855AC" w:rsidTr="006241C2">
        <w:tc>
          <w:tcPr>
            <w:tcW w:w="3240" w:type="dxa"/>
          </w:tcPr>
          <w:p w:rsidR="006241C2" w:rsidRPr="004855AC" w:rsidRDefault="006241C2" w:rsidP="006241C2">
            <w:pPr>
              <w:widowControl w:val="0"/>
              <w:tabs>
                <w:tab w:val="left" w:pos="-1080"/>
                <w:tab w:val="left" w:pos="-720"/>
                <w:tab w:val="left" w:pos="504"/>
                <w:tab w:val="left" w:pos="1080"/>
                <w:tab w:val="left" w:pos="2160"/>
              </w:tabs>
              <w:snapToGrid w:val="0"/>
              <w:jc w:val="center"/>
              <w:rPr>
                <w:b/>
                <w:highlight w:val="lightGray"/>
              </w:rPr>
            </w:pPr>
          </w:p>
          <w:p w:rsidR="006241C2" w:rsidRPr="004855AC" w:rsidRDefault="006241C2" w:rsidP="006241C2">
            <w:pPr>
              <w:widowControl w:val="0"/>
              <w:tabs>
                <w:tab w:val="left" w:pos="-1080"/>
                <w:tab w:val="left" w:pos="-720"/>
                <w:tab w:val="left" w:pos="504"/>
                <w:tab w:val="left" w:pos="1080"/>
                <w:tab w:val="left" w:pos="2160"/>
              </w:tabs>
              <w:snapToGrid w:val="0"/>
              <w:rPr>
                <w:b/>
              </w:rPr>
            </w:pPr>
            <w:r w:rsidRPr="004855AC">
              <w:rPr>
                <w:b/>
                <w:highlight w:val="lightGray"/>
              </w:rPr>
              <w:t>Name of Personnel</w:t>
            </w:r>
          </w:p>
        </w:tc>
        <w:tc>
          <w:tcPr>
            <w:tcW w:w="3240" w:type="dxa"/>
          </w:tcPr>
          <w:p w:rsidR="006241C2" w:rsidRPr="004855AC" w:rsidRDefault="006241C2" w:rsidP="006241C2">
            <w:pPr>
              <w:widowControl w:val="0"/>
              <w:tabs>
                <w:tab w:val="left" w:pos="-1080"/>
                <w:tab w:val="left" w:pos="-720"/>
                <w:tab w:val="left" w:pos="504"/>
                <w:tab w:val="left" w:pos="1080"/>
                <w:tab w:val="left" w:pos="2160"/>
              </w:tabs>
              <w:snapToGrid w:val="0"/>
              <w:jc w:val="center"/>
              <w:rPr>
                <w:b/>
                <w:highlight w:val="lightGray"/>
              </w:rPr>
            </w:pPr>
          </w:p>
          <w:p w:rsidR="006241C2" w:rsidRPr="004855AC" w:rsidRDefault="006241C2" w:rsidP="006241C2">
            <w:pPr>
              <w:widowControl w:val="0"/>
              <w:tabs>
                <w:tab w:val="left" w:pos="-1080"/>
                <w:tab w:val="left" w:pos="-720"/>
                <w:tab w:val="left" w:pos="504"/>
                <w:tab w:val="left" w:pos="1080"/>
                <w:tab w:val="left" w:pos="2160"/>
              </w:tabs>
              <w:snapToGrid w:val="0"/>
              <w:jc w:val="center"/>
              <w:rPr>
                <w:b/>
                <w:highlight w:val="lightGray"/>
              </w:rPr>
            </w:pPr>
            <w:r w:rsidRPr="004855AC">
              <w:rPr>
                <w:b/>
                <w:highlight w:val="lightGray"/>
              </w:rPr>
              <w:t xml:space="preserve">Role </w:t>
            </w:r>
          </w:p>
        </w:tc>
        <w:tc>
          <w:tcPr>
            <w:tcW w:w="3240" w:type="dxa"/>
          </w:tcPr>
          <w:p w:rsidR="006241C2" w:rsidRPr="004855AC" w:rsidRDefault="006241C2" w:rsidP="006241C2">
            <w:pPr>
              <w:widowControl w:val="0"/>
              <w:tabs>
                <w:tab w:val="left" w:pos="-1080"/>
                <w:tab w:val="left" w:pos="-720"/>
                <w:tab w:val="left" w:pos="504"/>
                <w:tab w:val="left" w:pos="1080"/>
                <w:tab w:val="left" w:pos="2160"/>
              </w:tabs>
              <w:snapToGrid w:val="0"/>
              <w:jc w:val="center"/>
              <w:rPr>
                <w:b/>
                <w:highlight w:val="lightGray"/>
              </w:rPr>
            </w:pPr>
          </w:p>
          <w:p w:rsidR="006241C2" w:rsidRPr="004855AC" w:rsidRDefault="006241C2" w:rsidP="006241C2">
            <w:pPr>
              <w:widowControl w:val="0"/>
              <w:tabs>
                <w:tab w:val="left" w:pos="-1080"/>
                <w:tab w:val="left" w:pos="-720"/>
                <w:tab w:val="left" w:pos="504"/>
                <w:tab w:val="left" w:pos="1080"/>
                <w:tab w:val="left" w:pos="2160"/>
              </w:tabs>
              <w:snapToGrid w:val="0"/>
              <w:jc w:val="center"/>
              <w:rPr>
                <w:b/>
                <w:highlight w:val="lightGray"/>
              </w:rPr>
            </w:pPr>
            <w:r w:rsidRPr="004855AC">
              <w:rPr>
                <w:b/>
                <w:highlight w:val="lightGray"/>
              </w:rPr>
              <w:t>Responsibility</w:t>
            </w:r>
          </w:p>
        </w:tc>
      </w:tr>
      <w:tr w:rsidR="006241C2" w:rsidRPr="004855AC" w:rsidTr="006241C2">
        <w:tc>
          <w:tcPr>
            <w:tcW w:w="3240" w:type="dxa"/>
          </w:tcPr>
          <w:p w:rsidR="006241C2" w:rsidRPr="004855AC" w:rsidRDefault="006241C2" w:rsidP="006241C2">
            <w:pPr>
              <w:widowControl w:val="0"/>
              <w:tabs>
                <w:tab w:val="left" w:pos="-1080"/>
                <w:tab w:val="left" w:pos="-720"/>
                <w:tab w:val="left" w:pos="0"/>
                <w:tab w:val="left" w:pos="1080"/>
                <w:tab w:val="left" w:pos="2160"/>
              </w:tabs>
              <w:snapToGrid w:val="0"/>
              <w:jc w:val="center"/>
            </w:pPr>
          </w:p>
        </w:tc>
        <w:tc>
          <w:tcPr>
            <w:tcW w:w="3240" w:type="dxa"/>
          </w:tcPr>
          <w:p w:rsidR="006241C2" w:rsidRPr="004855AC" w:rsidRDefault="006241C2" w:rsidP="006241C2">
            <w:pPr>
              <w:widowControl w:val="0"/>
              <w:tabs>
                <w:tab w:val="left" w:pos="-1080"/>
                <w:tab w:val="left" w:pos="-720"/>
                <w:tab w:val="left" w:pos="0"/>
                <w:tab w:val="left" w:pos="1080"/>
                <w:tab w:val="left" w:pos="2160"/>
              </w:tabs>
              <w:snapToGrid w:val="0"/>
              <w:jc w:val="center"/>
            </w:pPr>
          </w:p>
        </w:tc>
        <w:tc>
          <w:tcPr>
            <w:tcW w:w="3240" w:type="dxa"/>
          </w:tcPr>
          <w:p w:rsidR="006241C2" w:rsidRPr="004855AC" w:rsidRDefault="006241C2" w:rsidP="006241C2">
            <w:pPr>
              <w:widowControl w:val="0"/>
              <w:tabs>
                <w:tab w:val="left" w:pos="-1080"/>
                <w:tab w:val="left" w:pos="-720"/>
                <w:tab w:val="left" w:pos="0"/>
                <w:tab w:val="left" w:pos="1080"/>
                <w:tab w:val="left" w:pos="2160"/>
              </w:tabs>
              <w:snapToGrid w:val="0"/>
              <w:jc w:val="center"/>
            </w:pPr>
          </w:p>
        </w:tc>
      </w:tr>
      <w:tr w:rsidR="006241C2" w:rsidRPr="004855AC" w:rsidTr="006241C2">
        <w:tc>
          <w:tcPr>
            <w:tcW w:w="3240" w:type="dxa"/>
          </w:tcPr>
          <w:p w:rsidR="006241C2" w:rsidRPr="004855AC" w:rsidRDefault="006241C2" w:rsidP="006241C2">
            <w:pPr>
              <w:widowControl w:val="0"/>
              <w:tabs>
                <w:tab w:val="left" w:pos="-1080"/>
                <w:tab w:val="left" w:pos="-720"/>
                <w:tab w:val="left" w:pos="0"/>
                <w:tab w:val="left" w:pos="1080"/>
                <w:tab w:val="left" w:pos="2160"/>
              </w:tabs>
              <w:snapToGrid w:val="0"/>
              <w:jc w:val="center"/>
            </w:pPr>
          </w:p>
        </w:tc>
        <w:tc>
          <w:tcPr>
            <w:tcW w:w="3240" w:type="dxa"/>
          </w:tcPr>
          <w:p w:rsidR="006241C2" w:rsidRPr="004855AC" w:rsidRDefault="006241C2" w:rsidP="006241C2">
            <w:pPr>
              <w:widowControl w:val="0"/>
              <w:tabs>
                <w:tab w:val="left" w:pos="-1080"/>
                <w:tab w:val="left" w:pos="-720"/>
                <w:tab w:val="left" w:pos="0"/>
                <w:tab w:val="left" w:pos="1080"/>
                <w:tab w:val="left" w:pos="2160"/>
              </w:tabs>
              <w:snapToGrid w:val="0"/>
              <w:jc w:val="center"/>
            </w:pPr>
          </w:p>
        </w:tc>
        <w:tc>
          <w:tcPr>
            <w:tcW w:w="3240" w:type="dxa"/>
          </w:tcPr>
          <w:p w:rsidR="006241C2" w:rsidRPr="004855AC" w:rsidRDefault="006241C2" w:rsidP="006241C2">
            <w:pPr>
              <w:widowControl w:val="0"/>
              <w:tabs>
                <w:tab w:val="left" w:pos="-1080"/>
                <w:tab w:val="left" w:pos="-720"/>
                <w:tab w:val="left" w:pos="0"/>
                <w:tab w:val="left" w:pos="1080"/>
                <w:tab w:val="left" w:pos="2160"/>
              </w:tabs>
              <w:snapToGrid w:val="0"/>
              <w:jc w:val="center"/>
            </w:pPr>
          </w:p>
        </w:tc>
      </w:tr>
      <w:tr w:rsidR="006241C2" w:rsidRPr="004855AC" w:rsidTr="006241C2">
        <w:tc>
          <w:tcPr>
            <w:tcW w:w="3240" w:type="dxa"/>
          </w:tcPr>
          <w:p w:rsidR="006241C2" w:rsidRPr="004855AC" w:rsidRDefault="006241C2" w:rsidP="006241C2">
            <w:pPr>
              <w:widowControl w:val="0"/>
              <w:tabs>
                <w:tab w:val="left" w:pos="-1080"/>
                <w:tab w:val="left" w:pos="-720"/>
                <w:tab w:val="left" w:pos="0"/>
                <w:tab w:val="left" w:pos="1080"/>
                <w:tab w:val="left" w:pos="2160"/>
              </w:tabs>
              <w:snapToGrid w:val="0"/>
              <w:jc w:val="center"/>
            </w:pPr>
          </w:p>
        </w:tc>
        <w:tc>
          <w:tcPr>
            <w:tcW w:w="3240" w:type="dxa"/>
          </w:tcPr>
          <w:p w:rsidR="006241C2" w:rsidRPr="004855AC" w:rsidRDefault="006241C2" w:rsidP="006241C2">
            <w:pPr>
              <w:widowControl w:val="0"/>
              <w:tabs>
                <w:tab w:val="left" w:pos="-1080"/>
                <w:tab w:val="left" w:pos="-720"/>
                <w:tab w:val="left" w:pos="0"/>
                <w:tab w:val="left" w:pos="1080"/>
                <w:tab w:val="left" w:pos="2160"/>
              </w:tabs>
              <w:snapToGrid w:val="0"/>
              <w:jc w:val="center"/>
            </w:pPr>
          </w:p>
        </w:tc>
        <w:tc>
          <w:tcPr>
            <w:tcW w:w="3240" w:type="dxa"/>
          </w:tcPr>
          <w:p w:rsidR="006241C2" w:rsidRPr="004855AC" w:rsidRDefault="006241C2" w:rsidP="006241C2">
            <w:pPr>
              <w:widowControl w:val="0"/>
              <w:tabs>
                <w:tab w:val="left" w:pos="-1080"/>
                <w:tab w:val="left" w:pos="-720"/>
                <w:tab w:val="left" w:pos="0"/>
                <w:tab w:val="left" w:pos="1080"/>
                <w:tab w:val="left" w:pos="2160"/>
              </w:tabs>
              <w:snapToGrid w:val="0"/>
              <w:jc w:val="center"/>
            </w:pPr>
          </w:p>
        </w:tc>
      </w:tr>
      <w:tr w:rsidR="006241C2" w:rsidRPr="004855AC" w:rsidTr="006241C2">
        <w:tc>
          <w:tcPr>
            <w:tcW w:w="3240" w:type="dxa"/>
          </w:tcPr>
          <w:p w:rsidR="006241C2" w:rsidRPr="004855AC" w:rsidRDefault="006241C2" w:rsidP="006241C2">
            <w:pPr>
              <w:widowControl w:val="0"/>
              <w:tabs>
                <w:tab w:val="left" w:pos="-1080"/>
                <w:tab w:val="left" w:pos="-720"/>
                <w:tab w:val="left" w:pos="0"/>
                <w:tab w:val="left" w:pos="1080"/>
                <w:tab w:val="left" w:pos="2160"/>
              </w:tabs>
              <w:snapToGrid w:val="0"/>
              <w:jc w:val="center"/>
            </w:pPr>
          </w:p>
        </w:tc>
        <w:tc>
          <w:tcPr>
            <w:tcW w:w="3240" w:type="dxa"/>
          </w:tcPr>
          <w:p w:rsidR="006241C2" w:rsidRPr="004855AC" w:rsidRDefault="006241C2" w:rsidP="006241C2">
            <w:pPr>
              <w:widowControl w:val="0"/>
              <w:tabs>
                <w:tab w:val="left" w:pos="-1080"/>
                <w:tab w:val="left" w:pos="-720"/>
                <w:tab w:val="left" w:pos="0"/>
                <w:tab w:val="left" w:pos="1080"/>
                <w:tab w:val="left" w:pos="2160"/>
              </w:tabs>
              <w:snapToGrid w:val="0"/>
              <w:jc w:val="center"/>
            </w:pPr>
          </w:p>
        </w:tc>
        <w:tc>
          <w:tcPr>
            <w:tcW w:w="3240" w:type="dxa"/>
          </w:tcPr>
          <w:p w:rsidR="006241C2" w:rsidRPr="004855AC" w:rsidRDefault="006241C2" w:rsidP="006241C2">
            <w:pPr>
              <w:widowControl w:val="0"/>
              <w:tabs>
                <w:tab w:val="left" w:pos="-1080"/>
                <w:tab w:val="left" w:pos="-720"/>
                <w:tab w:val="left" w:pos="0"/>
                <w:tab w:val="left" w:pos="1080"/>
                <w:tab w:val="left" w:pos="2160"/>
              </w:tabs>
              <w:snapToGrid w:val="0"/>
              <w:jc w:val="center"/>
            </w:pPr>
          </w:p>
        </w:tc>
      </w:tr>
    </w:tbl>
    <w:p w:rsidR="006241C2" w:rsidRPr="004855AC" w:rsidRDefault="006241C2" w:rsidP="006241C2">
      <w:pPr>
        <w:pStyle w:val="BodyText"/>
        <w:widowControl w:val="0"/>
        <w:tabs>
          <w:tab w:val="left" w:pos="-1080"/>
          <w:tab w:val="left" w:pos="-720"/>
          <w:tab w:val="left" w:pos="0"/>
          <w:tab w:val="left" w:pos="1080"/>
          <w:tab w:val="left" w:pos="2160"/>
        </w:tabs>
        <w:snapToGrid w:val="0"/>
        <w:spacing w:before="60" w:after="120"/>
        <w:ind w:left="720"/>
        <w:rPr>
          <w:rFonts w:asciiTheme="minorHAnsi" w:hAnsiTheme="minorHAnsi"/>
          <w:b/>
          <w:sz w:val="24"/>
        </w:rPr>
      </w:pPr>
      <w:r w:rsidRPr="004855AC">
        <w:rPr>
          <w:rFonts w:asciiTheme="minorHAnsi" w:hAnsiTheme="minorHAnsi"/>
          <w:b/>
          <w:sz w:val="24"/>
        </w:rPr>
        <w:t xml:space="preserve"> Roles and Responsibilities</w:t>
      </w:r>
      <w:r w:rsidRPr="004855AC">
        <w:rPr>
          <w:rFonts w:asciiTheme="minorHAnsi" w:hAnsiTheme="minorHAnsi"/>
          <w:b/>
          <w:sz w:val="24"/>
        </w:rPr>
        <w:t>:</w:t>
      </w:r>
    </w:p>
    <w:p w:rsidR="006241C2" w:rsidRPr="004855AC" w:rsidRDefault="006241C2" w:rsidP="006241C2">
      <w:pPr>
        <w:widowControl w:val="0"/>
        <w:tabs>
          <w:tab w:val="left" w:pos="-1080"/>
          <w:tab w:val="left" w:pos="-720"/>
          <w:tab w:val="left" w:pos="0"/>
          <w:tab w:val="left" w:pos="720"/>
          <w:tab w:val="left" w:pos="1080"/>
          <w:tab w:val="left" w:pos="2160"/>
        </w:tabs>
        <w:snapToGrid w:val="0"/>
        <w:spacing w:before="60" w:after="120"/>
        <w:rPr>
          <w:b/>
        </w:rPr>
      </w:pPr>
    </w:p>
    <w:p w:rsidR="0080473D" w:rsidRPr="004855AC" w:rsidRDefault="0080473D" w:rsidP="00860F1F">
      <w:pPr>
        <w:jc w:val="center"/>
        <w:rPr>
          <w:b/>
          <w:sz w:val="56"/>
        </w:rPr>
      </w:pPr>
    </w:p>
    <w:p w:rsidR="006241C2" w:rsidRPr="004855AC" w:rsidRDefault="006241C2" w:rsidP="006241C2">
      <w:pPr>
        <w:pStyle w:val="Heading2"/>
        <w:ind w:firstLine="720"/>
        <w:rPr>
          <w:rFonts w:asciiTheme="minorHAnsi" w:hAnsiTheme="minorHAnsi"/>
          <w:sz w:val="24"/>
        </w:rPr>
      </w:pPr>
      <w:bookmarkStart w:id="141" w:name="_Toc360002844"/>
      <w:r w:rsidRPr="004855AC">
        <w:rPr>
          <w:rFonts w:asciiTheme="minorHAnsi" w:hAnsiTheme="minorHAnsi"/>
          <w:sz w:val="24"/>
        </w:rPr>
        <w:t>P</w:t>
      </w:r>
      <w:r w:rsidRPr="004855AC">
        <w:rPr>
          <w:rFonts w:asciiTheme="minorHAnsi" w:hAnsiTheme="minorHAnsi"/>
          <w:sz w:val="24"/>
        </w:rPr>
        <w:t xml:space="preserve">ersonnel </w:t>
      </w:r>
      <w:r w:rsidRPr="004855AC">
        <w:rPr>
          <w:rFonts w:asciiTheme="minorHAnsi" w:hAnsiTheme="minorHAnsi"/>
          <w:sz w:val="24"/>
        </w:rPr>
        <w:t>Co</w:t>
      </w:r>
      <w:r w:rsidRPr="004855AC">
        <w:rPr>
          <w:rFonts w:asciiTheme="minorHAnsi" w:hAnsiTheme="minorHAnsi"/>
          <w:sz w:val="24"/>
        </w:rPr>
        <w:t xml:space="preserve">ntact </w:t>
      </w:r>
      <w:r w:rsidRPr="004855AC">
        <w:rPr>
          <w:rFonts w:asciiTheme="minorHAnsi" w:hAnsiTheme="minorHAnsi"/>
          <w:sz w:val="24"/>
        </w:rPr>
        <w:t>L</w:t>
      </w:r>
      <w:r w:rsidRPr="004855AC">
        <w:rPr>
          <w:rFonts w:asciiTheme="minorHAnsi" w:hAnsiTheme="minorHAnsi"/>
          <w:sz w:val="24"/>
        </w:rPr>
        <w:t>ist</w:t>
      </w:r>
      <w:bookmarkEnd w:id="141"/>
    </w:p>
    <w:p w:rsidR="006241C2" w:rsidRPr="004855AC" w:rsidRDefault="006241C2" w:rsidP="006241C2"/>
    <w:tbl>
      <w:tblPr>
        <w:tblW w:w="5000" w:type="pct"/>
        <w:jc w:val="center"/>
        <w:tblCellMar>
          <w:left w:w="30" w:type="dxa"/>
          <w:right w:w="30" w:type="dxa"/>
        </w:tblCellMar>
        <w:tblLook w:val="0000" w:firstRow="0" w:lastRow="0" w:firstColumn="0" w:lastColumn="0" w:noHBand="0" w:noVBand="0"/>
      </w:tblPr>
      <w:tblGrid>
        <w:gridCol w:w="1009"/>
        <w:gridCol w:w="987"/>
        <w:gridCol w:w="755"/>
        <w:gridCol w:w="1869"/>
        <w:gridCol w:w="1225"/>
        <w:gridCol w:w="1223"/>
        <w:gridCol w:w="1225"/>
        <w:gridCol w:w="1127"/>
      </w:tblGrid>
      <w:tr w:rsidR="006241C2" w:rsidRPr="004855AC" w:rsidTr="00FF2B8F">
        <w:trPr>
          <w:cantSplit/>
          <w:trHeight w:val="192"/>
          <w:jc w:val="center"/>
        </w:trPr>
        <w:tc>
          <w:tcPr>
            <w:tcW w:w="5000" w:type="pct"/>
            <w:gridSpan w:val="8"/>
            <w:tcBorders>
              <w:top w:val="single" w:sz="6" w:space="0" w:color="auto"/>
              <w:left w:val="single" w:sz="6" w:space="0" w:color="auto"/>
              <w:right w:val="single" w:sz="6" w:space="0" w:color="auto"/>
            </w:tcBorders>
            <w:shd w:val="clear" w:color="auto" w:fill="C0C0C0"/>
          </w:tcPr>
          <w:p w:rsidR="006241C2" w:rsidRPr="004855AC" w:rsidRDefault="006241C2" w:rsidP="00FF2B8F">
            <w:pPr>
              <w:rPr>
                <w:b/>
                <w:snapToGrid w:val="0"/>
                <w:color w:val="000000"/>
                <w:sz w:val="20"/>
                <w:szCs w:val="20"/>
              </w:rPr>
            </w:pPr>
            <w:r w:rsidRPr="004855AC">
              <w:rPr>
                <w:b/>
                <w:snapToGrid w:val="0"/>
                <w:color w:val="000000"/>
                <w:sz w:val="20"/>
                <w:szCs w:val="20"/>
              </w:rPr>
              <w:t>Incident Management Team</w:t>
            </w:r>
          </w:p>
        </w:tc>
      </w:tr>
      <w:tr w:rsidR="006241C2" w:rsidRPr="004855AC" w:rsidTr="004855AC">
        <w:trPr>
          <w:cantSplit/>
          <w:trHeight w:val="523"/>
          <w:jc w:val="center"/>
        </w:trPr>
        <w:tc>
          <w:tcPr>
            <w:tcW w:w="536" w:type="pct"/>
            <w:tcBorders>
              <w:top w:val="single" w:sz="6" w:space="0" w:color="auto"/>
              <w:left w:val="single" w:sz="6" w:space="0" w:color="auto"/>
              <w:right w:val="single" w:sz="6" w:space="0" w:color="auto"/>
            </w:tcBorders>
            <w:shd w:val="solid" w:color="C0C0C0" w:fill="auto"/>
            <w:vAlign w:val="center"/>
          </w:tcPr>
          <w:p w:rsidR="006241C2" w:rsidRPr="004855AC" w:rsidRDefault="006241C2" w:rsidP="00FF2B8F">
            <w:pPr>
              <w:jc w:val="center"/>
              <w:rPr>
                <w:b/>
                <w:snapToGrid w:val="0"/>
                <w:color w:val="000000"/>
                <w:sz w:val="20"/>
                <w:szCs w:val="20"/>
              </w:rPr>
            </w:pPr>
            <w:r w:rsidRPr="004855AC">
              <w:rPr>
                <w:b/>
                <w:snapToGrid w:val="0"/>
                <w:color w:val="000000"/>
                <w:sz w:val="20"/>
                <w:szCs w:val="20"/>
              </w:rPr>
              <w:t>Last name</w:t>
            </w:r>
          </w:p>
        </w:tc>
        <w:tc>
          <w:tcPr>
            <w:tcW w:w="524" w:type="pct"/>
            <w:tcBorders>
              <w:top w:val="single" w:sz="6" w:space="0" w:color="auto"/>
              <w:left w:val="single" w:sz="6" w:space="0" w:color="auto"/>
              <w:right w:val="single" w:sz="6" w:space="0" w:color="auto"/>
            </w:tcBorders>
            <w:shd w:val="solid" w:color="C0C0C0" w:fill="auto"/>
            <w:vAlign w:val="center"/>
          </w:tcPr>
          <w:p w:rsidR="006241C2" w:rsidRPr="004855AC" w:rsidRDefault="006241C2" w:rsidP="00FF2B8F">
            <w:pPr>
              <w:jc w:val="center"/>
              <w:rPr>
                <w:b/>
                <w:snapToGrid w:val="0"/>
                <w:color w:val="000000"/>
                <w:sz w:val="20"/>
                <w:szCs w:val="20"/>
              </w:rPr>
            </w:pPr>
            <w:r w:rsidRPr="004855AC">
              <w:rPr>
                <w:b/>
                <w:snapToGrid w:val="0"/>
                <w:color w:val="000000"/>
                <w:sz w:val="20"/>
                <w:szCs w:val="20"/>
              </w:rPr>
              <w:t>First name</w:t>
            </w:r>
          </w:p>
        </w:tc>
        <w:tc>
          <w:tcPr>
            <w:tcW w:w="401" w:type="pct"/>
            <w:tcBorders>
              <w:top w:val="single" w:sz="6" w:space="0" w:color="auto"/>
              <w:left w:val="single" w:sz="6" w:space="0" w:color="auto"/>
              <w:right w:val="single" w:sz="6" w:space="0" w:color="auto"/>
            </w:tcBorders>
            <w:shd w:val="solid" w:color="C0C0C0" w:fill="auto"/>
            <w:vAlign w:val="center"/>
          </w:tcPr>
          <w:p w:rsidR="006241C2" w:rsidRPr="004855AC" w:rsidRDefault="006241C2" w:rsidP="00FF2B8F">
            <w:pPr>
              <w:jc w:val="center"/>
              <w:rPr>
                <w:b/>
                <w:snapToGrid w:val="0"/>
                <w:color w:val="000000"/>
                <w:sz w:val="20"/>
                <w:szCs w:val="20"/>
              </w:rPr>
            </w:pPr>
            <w:r w:rsidRPr="004855AC">
              <w:rPr>
                <w:b/>
                <w:snapToGrid w:val="0"/>
                <w:color w:val="000000"/>
                <w:sz w:val="20"/>
                <w:szCs w:val="20"/>
              </w:rPr>
              <w:t>Title</w:t>
            </w:r>
          </w:p>
        </w:tc>
        <w:tc>
          <w:tcPr>
            <w:tcW w:w="992" w:type="pct"/>
            <w:tcBorders>
              <w:top w:val="single" w:sz="6" w:space="0" w:color="auto"/>
              <w:left w:val="single" w:sz="6" w:space="0" w:color="auto"/>
              <w:right w:val="single" w:sz="6" w:space="0" w:color="auto"/>
            </w:tcBorders>
            <w:shd w:val="solid" w:color="C0C0C0" w:fill="auto"/>
            <w:vAlign w:val="center"/>
          </w:tcPr>
          <w:p w:rsidR="006241C2" w:rsidRPr="004855AC" w:rsidRDefault="006241C2" w:rsidP="00FF2B8F">
            <w:pPr>
              <w:jc w:val="center"/>
              <w:rPr>
                <w:b/>
                <w:snapToGrid w:val="0"/>
                <w:color w:val="000000"/>
                <w:sz w:val="20"/>
                <w:szCs w:val="20"/>
              </w:rPr>
            </w:pPr>
            <w:r w:rsidRPr="004855AC">
              <w:rPr>
                <w:b/>
                <w:snapToGrid w:val="0"/>
                <w:color w:val="000000"/>
                <w:sz w:val="20"/>
                <w:szCs w:val="20"/>
              </w:rPr>
              <w:t>Department/Location</w:t>
            </w:r>
          </w:p>
        </w:tc>
        <w:tc>
          <w:tcPr>
            <w:tcW w:w="650" w:type="pct"/>
            <w:tcBorders>
              <w:top w:val="single" w:sz="6" w:space="0" w:color="auto"/>
              <w:left w:val="single" w:sz="6" w:space="0" w:color="auto"/>
              <w:right w:val="single" w:sz="6" w:space="0" w:color="auto"/>
            </w:tcBorders>
            <w:shd w:val="solid" w:color="C0C0C0" w:fill="auto"/>
            <w:vAlign w:val="center"/>
          </w:tcPr>
          <w:p w:rsidR="006241C2" w:rsidRPr="004855AC" w:rsidRDefault="006241C2" w:rsidP="00FF2B8F">
            <w:pPr>
              <w:jc w:val="center"/>
              <w:rPr>
                <w:b/>
                <w:snapToGrid w:val="0"/>
                <w:color w:val="000000"/>
                <w:sz w:val="20"/>
                <w:szCs w:val="20"/>
              </w:rPr>
            </w:pPr>
            <w:r w:rsidRPr="004855AC">
              <w:rPr>
                <w:b/>
                <w:snapToGrid w:val="0"/>
                <w:color w:val="000000"/>
                <w:sz w:val="20"/>
                <w:szCs w:val="20"/>
              </w:rPr>
              <w:t>Work phone</w:t>
            </w:r>
          </w:p>
        </w:tc>
        <w:tc>
          <w:tcPr>
            <w:tcW w:w="649" w:type="pct"/>
            <w:tcBorders>
              <w:top w:val="single" w:sz="6" w:space="0" w:color="auto"/>
              <w:left w:val="single" w:sz="6" w:space="0" w:color="auto"/>
              <w:right w:val="single" w:sz="6" w:space="0" w:color="auto"/>
            </w:tcBorders>
            <w:shd w:val="solid" w:color="C0C0C0" w:fill="auto"/>
            <w:vAlign w:val="center"/>
          </w:tcPr>
          <w:p w:rsidR="006241C2" w:rsidRPr="004855AC" w:rsidRDefault="006241C2" w:rsidP="00FF2B8F">
            <w:pPr>
              <w:jc w:val="center"/>
              <w:rPr>
                <w:b/>
                <w:snapToGrid w:val="0"/>
                <w:color w:val="000000"/>
                <w:sz w:val="20"/>
                <w:szCs w:val="20"/>
              </w:rPr>
            </w:pPr>
            <w:r w:rsidRPr="004855AC">
              <w:rPr>
                <w:b/>
                <w:snapToGrid w:val="0"/>
                <w:color w:val="000000"/>
                <w:sz w:val="20"/>
                <w:szCs w:val="20"/>
              </w:rPr>
              <w:t>Home phone</w:t>
            </w:r>
          </w:p>
        </w:tc>
        <w:tc>
          <w:tcPr>
            <w:tcW w:w="650" w:type="pct"/>
            <w:tcBorders>
              <w:top w:val="single" w:sz="6" w:space="0" w:color="auto"/>
              <w:left w:val="single" w:sz="6" w:space="0" w:color="auto"/>
              <w:right w:val="single" w:sz="6" w:space="0" w:color="auto"/>
            </w:tcBorders>
            <w:shd w:val="solid" w:color="C0C0C0" w:fill="auto"/>
            <w:vAlign w:val="center"/>
          </w:tcPr>
          <w:p w:rsidR="006241C2" w:rsidRPr="004855AC" w:rsidRDefault="006241C2" w:rsidP="00FF2B8F">
            <w:pPr>
              <w:jc w:val="center"/>
              <w:rPr>
                <w:b/>
                <w:snapToGrid w:val="0"/>
                <w:color w:val="000000"/>
                <w:sz w:val="20"/>
                <w:szCs w:val="20"/>
              </w:rPr>
            </w:pPr>
            <w:r w:rsidRPr="004855AC">
              <w:rPr>
                <w:b/>
                <w:snapToGrid w:val="0"/>
                <w:color w:val="000000"/>
                <w:sz w:val="20"/>
                <w:szCs w:val="20"/>
              </w:rPr>
              <w:t>Alternate phone</w:t>
            </w:r>
          </w:p>
        </w:tc>
        <w:tc>
          <w:tcPr>
            <w:tcW w:w="598" w:type="pct"/>
            <w:tcBorders>
              <w:top w:val="single" w:sz="6" w:space="0" w:color="auto"/>
              <w:left w:val="single" w:sz="6" w:space="0" w:color="auto"/>
              <w:right w:val="single" w:sz="6" w:space="0" w:color="auto"/>
            </w:tcBorders>
            <w:shd w:val="solid" w:color="C0C0C0" w:fill="auto"/>
            <w:vAlign w:val="center"/>
          </w:tcPr>
          <w:p w:rsidR="006241C2" w:rsidRPr="004855AC" w:rsidRDefault="006241C2" w:rsidP="00FF2B8F">
            <w:pPr>
              <w:jc w:val="center"/>
              <w:rPr>
                <w:b/>
                <w:snapToGrid w:val="0"/>
                <w:color w:val="000000"/>
                <w:sz w:val="20"/>
                <w:szCs w:val="20"/>
              </w:rPr>
            </w:pPr>
            <w:r w:rsidRPr="004855AC">
              <w:rPr>
                <w:b/>
                <w:snapToGrid w:val="0"/>
                <w:color w:val="000000"/>
                <w:sz w:val="20"/>
                <w:szCs w:val="20"/>
              </w:rPr>
              <w:t>Pager/Cell phone</w:t>
            </w:r>
          </w:p>
        </w:tc>
      </w:tr>
      <w:tr w:rsidR="006241C2" w:rsidRPr="004855AC" w:rsidTr="004855AC">
        <w:trPr>
          <w:trHeight w:val="322"/>
          <w:jc w:val="center"/>
        </w:trPr>
        <w:tc>
          <w:tcPr>
            <w:tcW w:w="536" w:type="pct"/>
            <w:tcBorders>
              <w:top w:val="single" w:sz="6" w:space="0" w:color="auto"/>
              <w:left w:val="single" w:sz="6" w:space="0" w:color="auto"/>
              <w:bottom w:val="single" w:sz="6" w:space="0" w:color="auto"/>
              <w:right w:val="single" w:sz="6" w:space="0" w:color="auto"/>
            </w:tcBorders>
            <w:vAlign w:val="center"/>
          </w:tcPr>
          <w:p w:rsidR="006241C2" w:rsidRPr="004855AC" w:rsidRDefault="006241C2" w:rsidP="00FF2B8F">
            <w:pPr>
              <w:rPr>
                <w:sz w:val="20"/>
                <w:szCs w:val="20"/>
              </w:rPr>
            </w:pPr>
          </w:p>
        </w:tc>
        <w:tc>
          <w:tcPr>
            <w:tcW w:w="524" w:type="pct"/>
            <w:tcBorders>
              <w:top w:val="single" w:sz="6" w:space="0" w:color="auto"/>
              <w:left w:val="single" w:sz="6" w:space="0" w:color="auto"/>
              <w:bottom w:val="single" w:sz="6" w:space="0" w:color="auto"/>
              <w:right w:val="single" w:sz="6" w:space="0" w:color="auto"/>
            </w:tcBorders>
            <w:vAlign w:val="center"/>
          </w:tcPr>
          <w:p w:rsidR="006241C2" w:rsidRPr="004855AC" w:rsidRDefault="006241C2" w:rsidP="00FF2B8F">
            <w:pPr>
              <w:rPr>
                <w:sz w:val="20"/>
                <w:szCs w:val="20"/>
              </w:rPr>
            </w:pPr>
          </w:p>
        </w:tc>
        <w:tc>
          <w:tcPr>
            <w:tcW w:w="401" w:type="pct"/>
            <w:tcBorders>
              <w:top w:val="single" w:sz="6" w:space="0" w:color="auto"/>
              <w:left w:val="single" w:sz="6" w:space="0" w:color="auto"/>
              <w:bottom w:val="single" w:sz="6" w:space="0" w:color="auto"/>
              <w:right w:val="single" w:sz="6" w:space="0" w:color="auto"/>
            </w:tcBorders>
            <w:vAlign w:val="center"/>
          </w:tcPr>
          <w:p w:rsidR="006241C2" w:rsidRPr="004855AC" w:rsidRDefault="006241C2" w:rsidP="00FF2B8F">
            <w:pPr>
              <w:rPr>
                <w:sz w:val="20"/>
                <w:szCs w:val="20"/>
              </w:rPr>
            </w:pPr>
          </w:p>
        </w:tc>
        <w:tc>
          <w:tcPr>
            <w:tcW w:w="992" w:type="pct"/>
            <w:tcBorders>
              <w:top w:val="single" w:sz="6" w:space="0" w:color="auto"/>
              <w:left w:val="single" w:sz="6" w:space="0" w:color="auto"/>
              <w:bottom w:val="single" w:sz="6" w:space="0" w:color="auto"/>
              <w:right w:val="single" w:sz="6" w:space="0" w:color="auto"/>
            </w:tcBorders>
            <w:vAlign w:val="center"/>
          </w:tcPr>
          <w:p w:rsidR="006241C2" w:rsidRPr="004855AC" w:rsidRDefault="006241C2" w:rsidP="00FF2B8F">
            <w:pPr>
              <w:rPr>
                <w:sz w:val="20"/>
                <w:szCs w:val="20"/>
              </w:rPr>
            </w:pPr>
          </w:p>
        </w:tc>
        <w:tc>
          <w:tcPr>
            <w:tcW w:w="650" w:type="pct"/>
            <w:tcBorders>
              <w:top w:val="single" w:sz="6" w:space="0" w:color="auto"/>
              <w:left w:val="single" w:sz="6" w:space="0" w:color="auto"/>
              <w:bottom w:val="single" w:sz="6" w:space="0" w:color="auto"/>
              <w:right w:val="single" w:sz="6" w:space="0" w:color="auto"/>
            </w:tcBorders>
            <w:vAlign w:val="center"/>
          </w:tcPr>
          <w:p w:rsidR="006241C2" w:rsidRPr="004855AC" w:rsidRDefault="006241C2" w:rsidP="00FF2B8F">
            <w:pPr>
              <w:rPr>
                <w:sz w:val="20"/>
                <w:szCs w:val="20"/>
              </w:rPr>
            </w:pPr>
          </w:p>
        </w:tc>
        <w:tc>
          <w:tcPr>
            <w:tcW w:w="649" w:type="pct"/>
            <w:tcBorders>
              <w:top w:val="single" w:sz="6" w:space="0" w:color="auto"/>
              <w:left w:val="single" w:sz="6" w:space="0" w:color="auto"/>
              <w:bottom w:val="single" w:sz="6" w:space="0" w:color="auto"/>
              <w:right w:val="single" w:sz="6" w:space="0" w:color="auto"/>
            </w:tcBorders>
            <w:vAlign w:val="center"/>
          </w:tcPr>
          <w:p w:rsidR="006241C2" w:rsidRPr="004855AC" w:rsidRDefault="006241C2" w:rsidP="00FF2B8F">
            <w:pPr>
              <w:rPr>
                <w:sz w:val="20"/>
                <w:szCs w:val="20"/>
              </w:rPr>
            </w:pPr>
          </w:p>
        </w:tc>
        <w:tc>
          <w:tcPr>
            <w:tcW w:w="650" w:type="pct"/>
            <w:tcBorders>
              <w:top w:val="single" w:sz="6" w:space="0" w:color="auto"/>
              <w:left w:val="single" w:sz="6" w:space="0" w:color="auto"/>
              <w:bottom w:val="single" w:sz="6" w:space="0" w:color="auto"/>
              <w:right w:val="single" w:sz="6" w:space="0" w:color="auto"/>
            </w:tcBorders>
            <w:vAlign w:val="center"/>
          </w:tcPr>
          <w:p w:rsidR="006241C2" w:rsidRPr="004855AC" w:rsidRDefault="006241C2" w:rsidP="00FF2B8F">
            <w:pPr>
              <w:rPr>
                <w:sz w:val="20"/>
                <w:szCs w:val="20"/>
              </w:rPr>
            </w:pPr>
          </w:p>
        </w:tc>
        <w:tc>
          <w:tcPr>
            <w:tcW w:w="598" w:type="pct"/>
            <w:tcBorders>
              <w:top w:val="single" w:sz="6" w:space="0" w:color="auto"/>
              <w:left w:val="single" w:sz="6" w:space="0" w:color="auto"/>
              <w:bottom w:val="single" w:sz="6" w:space="0" w:color="auto"/>
              <w:right w:val="single" w:sz="6" w:space="0" w:color="auto"/>
            </w:tcBorders>
            <w:vAlign w:val="center"/>
          </w:tcPr>
          <w:p w:rsidR="006241C2" w:rsidRPr="004855AC" w:rsidRDefault="006241C2" w:rsidP="00FF2B8F">
            <w:pPr>
              <w:rPr>
                <w:sz w:val="20"/>
                <w:szCs w:val="20"/>
              </w:rPr>
            </w:pPr>
          </w:p>
        </w:tc>
      </w:tr>
      <w:tr w:rsidR="006241C2" w:rsidRPr="004855AC" w:rsidTr="004855AC">
        <w:trPr>
          <w:trHeight w:val="322"/>
          <w:jc w:val="center"/>
        </w:trPr>
        <w:tc>
          <w:tcPr>
            <w:tcW w:w="536" w:type="pct"/>
            <w:tcBorders>
              <w:top w:val="single" w:sz="6" w:space="0" w:color="auto"/>
              <w:left w:val="single" w:sz="6" w:space="0" w:color="auto"/>
              <w:bottom w:val="single" w:sz="6" w:space="0" w:color="auto"/>
              <w:right w:val="single" w:sz="6" w:space="0" w:color="auto"/>
            </w:tcBorders>
            <w:vAlign w:val="center"/>
          </w:tcPr>
          <w:p w:rsidR="006241C2" w:rsidRPr="004855AC" w:rsidRDefault="006241C2" w:rsidP="00FF2B8F">
            <w:pPr>
              <w:rPr>
                <w:sz w:val="20"/>
                <w:szCs w:val="20"/>
              </w:rPr>
            </w:pPr>
          </w:p>
        </w:tc>
        <w:tc>
          <w:tcPr>
            <w:tcW w:w="524" w:type="pct"/>
            <w:tcBorders>
              <w:top w:val="single" w:sz="6" w:space="0" w:color="auto"/>
              <w:left w:val="single" w:sz="6" w:space="0" w:color="auto"/>
              <w:bottom w:val="single" w:sz="6" w:space="0" w:color="auto"/>
              <w:right w:val="single" w:sz="6" w:space="0" w:color="auto"/>
            </w:tcBorders>
            <w:vAlign w:val="center"/>
          </w:tcPr>
          <w:p w:rsidR="006241C2" w:rsidRPr="004855AC" w:rsidRDefault="006241C2" w:rsidP="00FF2B8F">
            <w:pPr>
              <w:rPr>
                <w:sz w:val="20"/>
                <w:szCs w:val="20"/>
              </w:rPr>
            </w:pPr>
          </w:p>
        </w:tc>
        <w:tc>
          <w:tcPr>
            <w:tcW w:w="401" w:type="pct"/>
            <w:tcBorders>
              <w:top w:val="single" w:sz="6" w:space="0" w:color="auto"/>
              <w:left w:val="single" w:sz="6" w:space="0" w:color="auto"/>
              <w:bottom w:val="single" w:sz="6" w:space="0" w:color="auto"/>
              <w:right w:val="single" w:sz="6" w:space="0" w:color="auto"/>
            </w:tcBorders>
            <w:vAlign w:val="center"/>
          </w:tcPr>
          <w:p w:rsidR="006241C2" w:rsidRPr="004855AC" w:rsidRDefault="006241C2" w:rsidP="00FF2B8F">
            <w:pPr>
              <w:rPr>
                <w:sz w:val="20"/>
                <w:szCs w:val="20"/>
              </w:rPr>
            </w:pPr>
          </w:p>
        </w:tc>
        <w:tc>
          <w:tcPr>
            <w:tcW w:w="992" w:type="pct"/>
            <w:tcBorders>
              <w:top w:val="single" w:sz="6" w:space="0" w:color="auto"/>
              <w:left w:val="single" w:sz="6" w:space="0" w:color="auto"/>
              <w:bottom w:val="single" w:sz="6" w:space="0" w:color="auto"/>
              <w:right w:val="single" w:sz="6" w:space="0" w:color="auto"/>
            </w:tcBorders>
            <w:vAlign w:val="center"/>
          </w:tcPr>
          <w:p w:rsidR="006241C2" w:rsidRPr="004855AC" w:rsidRDefault="006241C2" w:rsidP="00FF2B8F">
            <w:pPr>
              <w:rPr>
                <w:sz w:val="20"/>
                <w:szCs w:val="20"/>
              </w:rPr>
            </w:pPr>
          </w:p>
        </w:tc>
        <w:tc>
          <w:tcPr>
            <w:tcW w:w="650" w:type="pct"/>
            <w:tcBorders>
              <w:top w:val="single" w:sz="6" w:space="0" w:color="auto"/>
              <w:left w:val="single" w:sz="6" w:space="0" w:color="auto"/>
              <w:bottom w:val="single" w:sz="6" w:space="0" w:color="auto"/>
              <w:right w:val="single" w:sz="6" w:space="0" w:color="auto"/>
            </w:tcBorders>
            <w:vAlign w:val="center"/>
          </w:tcPr>
          <w:p w:rsidR="006241C2" w:rsidRPr="004855AC" w:rsidRDefault="006241C2" w:rsidP="00FF2B8F">
            <w:pPr>
              <w:rPr>
                <w:sz w:val="20"/>
                <w:szCs w:val="20"/>
              </w:rPr>
            </w:pPr>
          </w:p>
        </w:tc>
        <w:tc>
          <w:tcPr>
            <w:tcW w:w="649" w:type="pct"/>
            <w:tcBorders>
              <w:top w:val="single" w:sz="6" w:space="0" w:color="auto"/>
              <w:left w:val="single" w:sz="6" w:space="0" w:color="auto"/>
              <w:bottom w:val="single" w:sz="6" w:space="0" w:color="auto"/>
              <w:right w:val="single" w:sz="6" w:space="0" w:color="auto"/>
            </w:tcBorders>
            <w:vAlign w:val="center"/>
          </w:tcPr>
          <w:p w:rsidR="006241C2" w:rsidRPr="004855AC" w:rsidRDefault="006241C2" w:rsidP="00FF2B8F">
            <w:pPr>
              <w:rPr>
                <w:sz w:val="20"/>
                <w:szCs w:val="20"/>
              </w:rPr>
            </w:pPr>
          </w:p>
        </w:tc>
        <w:tc>
          <w:tcPr>
            <w:tcW w:w="650" w:type="pct"/>
            <w:tcBorders>
              <w:top w:val="single" w:sz="6" w:space="0" w:color="auto"/>
              <w:left w:val="single" w:sz="6" w:space="0" w:color="auto"/>
              <w:bottom w:val="single" w:sz="6" w:space="0" w:color="auto"/>
              <w:right w:val="single" w:sz="6" w:space="0" w:color="auto"/>
            </w:tcBorders>
            <w:vAlign w:val="center"/>
          </w:tcPr>
          <w:p w:rsidR="006241C2" w:rsidRPr="004855AC" w:rsidRDefault="006241C2" w:rsidP="00FF2B8F">
            <w:pPr>
              <w:rPr>
                <w:sz w:val="20"/>
                <w:szCs w:val="20"/>
              </w:rPr>
            </w:pPr>
          </w:p>
        </w:tc>
        <w:tc>
          <w:tcPr>
            <w:tcW w:w="598" w:type="pct"/>
            <w:tcBorders>
              <w:top w:val="single" w:sz="6" w:space="0" w:color="auto"/>
              <w:left w:val="single" w:sz="6" w:space="0" w:color="auto"/>
              <w:bottom w:val="single" w:sz="6" w:space="0" w:color="auto"/>
              <w:right w:val="single" w:sz="6" w:space="0" w:color="auto"/>
            </w:tcBorders>
            <w:vAlign w:val="center"/>
          </w:tcPr>
          <w:p w:rsidR="006241C2" w:rsidRPr="004855AC" w:rsidRDefault="006241C2" w:rsidP="00FF2B8F">
            <w:pPr>
              <w:rPr>
                <w:sz w:val="20"/>
                <w:szCs w:val="20"/>
              </w:rPr>
            </w:pPr>
          </w:p>
        </w:tc>
      </w:tr>
      <w:tr w:rsidR="006241C2" w:rsidRPr="004855AC" w:rsidTr="004855AC">
        <w:trPr>
          <w:trHeight w:val="322"/>
          <w:jc w:val="center"/>
        </w:trPr>
        <w:tc>
          <w:tcPr>
            <w:tcW w:w="536" w:type="pct"/>
            <w:tcBorders>
              <w:top w:val="single" w:sz="6" w:space="0" w:color="auto"/>
              <w:left w:val="single" w:sz="6" w:space="0" w:color="auto"/>
              <w:bottom w:val="single" w:sz="6" w:space="0" w:color="auto"/>
              <w:right w:val="single" w:sz="6" w:space="0" w:color="auto"/>
            </w:tcBorders>
            <w:vAlign w:val="center"/>
          </w:tcPr>
          <w:p w:rsidR="006241C2" w:rsidRPr="004855AC" w:rsidRDefault="006241C2" w:rsidP="00FF2B8F">
            <w:pPr>
              <w:rPr>
                <w:sz w:val="20"/>
                <w:szCs w:val="20"/>
              </w:rPr>
            </w:pPr>
          </w:p>
        </w:tc>
        <w:tc>
          <w:tcPr>
            <w:tcW w:w="524" w:type="pct"/>
            <w:tcBorders>
              <w:top w:val="single" w:sz="6" w:space="0" w:color="auto"/>
              <w:left w:val="single" w:sz="6" w:space="0" w:color="auto"/>
              <w:bottom w:val="single" w:sz="6" w:space="0" w:color="auto"/>
              <w:right w:val="single" w:sz="6" w:space="0" w:color="auto"/>
            </w:tcBorders>
            <w:vAlign w:val="center"/>
          </w:tcPr>
          <w:p w:rsidR="006241C2" w:rsidRPr="004855AC" w:rsidRDefault="006241C2" w:rsidP="00FF2B8F">
            <w:pPr>
              <w:rPr>
                <w:sz w:val="20"/>
                <w:szCs w:val="20"/>
              </w:rPr>
            </w:pPr>
          </w:p>
        </w:tc>
        <w:tc>
          <w:tcPr>
            <w:tcW w:w="401" w:type="pct"/>
            <w:tcBorders>
              <w:top w:val="single" w:sz="6" w:space="0" w:color="auto"/>
              <w:left w:val="single" w:sz="6" w:space="0" w:color="auto"/>
              <w:bottom w:val="single" w:sz="6" w:space="0" w:color="auto"/>
              <w:right w:val="single" w:sz="6" w:space="0" w:color="auto"/>
            </w:tcBorders>
            <w:vAlign w:val="center"/>
          </w:tcPr>
          <w:p w:rsidR="006241C2" w:rsidRPr="004855AC" w:rsidRDefault="006241C2" w:rsidP="00FF2B8F">
            <w:pPr>
              <w:rPr>
                <w:sz w:val="20"/>
                <w:szCs w:val="20"/>
              </w:rPr>
            </w:pPr>
          </w:p>
        </w:tc>
        <w:tc>
          <w:tcPr>
            <w:tcW w:w="992" w:type="pct"/>
            <w:tcBorders>
              <w:top w:val="single" w:sz="6" w:space="0" w:color="auto"/>
              <w:left w:val="single" w:sz="6" w:space="0" w:color="auto"/>
              <w:bottom w:val="single" w:sz="6" w:space="0" w:color="auto"/>
              <w:right w:val="single" w:sz="6" w:space="0" w:color="auto"/>
            </w:tcBorders>
            <w:vAlign w:val="center"/>
          </w:tcPr>
          <w:p w:rsidR="006241C2" w:rsidRPr="004855AC" w:rsidRDefault="006241C2" w:rsidP="00FF2B8F">
            <w:pPr>
              <w:rPr>
                <w:sz w:val="20"/>
                <w:szCs w:val="20"/>
              </w:rPr>
            </w:pPr>
          </w:p>
        </w:tc>
        <w:tc>
          <w:tcPr>
            <w:tcW w:w="650" w:type="pct"/>
            <w:tcBorders>
              <w:top w:val="single" w:sz="6" w:space="0" w:color="auto"/>
              <w:left w:val="single" w:sz="6" w:space="0" w:color="auto"/>
              <w:bottom w:val="single" w:sz="6" w:space="0" w:color="auto"/>
              <w:right w:val="single" w:sz="6" w:space="0" w:color="auto"/>
            </w:tcBorders>
            <w:vAlign w:val="center"/>
          </w:tcPr>
          <w:p w:rsidR="006241C2" w:rsidRPr="004855AC" w:rsidRDefault="006241C2" w:rsidP="00FF2B8F">
            <w:pPr>
              <w:rPr>
                <w:sz w:val="20"/>
                <w:szCs w:val="20"/>
              </w:rPr>
            </w:pPr>
          </w:p>
        </w:tc>
        <w:tc>
          <w:tcPr>
            <w:tcW w:w="649" w:type="pct"/>
            <w:tcBorders>
              <w:top w:val="single" w:sz="6" w:space="0" w:color="auto"/>
              <w:left w:val="single" w:sz="6" w:space="0" w:color="auto"/>
              <w:bottom w:val="single" w:sz="6" w:space="0" w:color="auto"/>
              <w:right w:val="single" w:sz="6" w:space="0" w:color="auto"/>
            </w:tcBorders>
            <w:vAlign w:val="center"/>
          </w:tcPr>
          <w:p w:rsidR="006241C2" w:rsidRPr="004855AC" w:rsidRDefault="006241C2" w:rsidP="00FF2B8F">
            <w:pPr>
              <w:rPr>
                <w:sz w:val="20"/>
                <w:szCs w:val="20"/>
              </w:rPr>
            </w:pPr>
          </w:p>
        </w:tc>
        <w:tc>
          <w:tcPr>
            <w:tcW w:w="650" w:type="pct"/>
            <w:tcBorders>
              <w:top w:val="single" w:sz="6" w:space="0" w:color="auto"/>
              <w:left w:val="single" w:sz="6" w:space="0" w:color="auto"/>
              <w:bottom w:val="single" w:sz="6" w:space="0" w:color="auto"/>
              <w:right w:val="single" w:sz="6" w:space="0" w:color="auto"/>
            </w:tcBorders>
            <w:vAlign w:val="center"/>
          </w:tcPr>
          <w:p w:rsidR="006241C2" w:rsidRPr="004855AC" w:rsidRDefault="006241C2" w:rsidP="00FF2B8F">
            <w:pPr>
              <w:rPr>
                <w:sz w:val="20"/>
                <w:szCs w:val="20"/>
              </w:rPr>
            </w:pPr>
          </w:p>
        </w:tc>
        <w:tc>
          <w:tcPr>
            <w:tcW w:w="598" w:type="pct"/>
            <w:tcBorders>
              <w:top w:val="single" w:sz="6" w:space="0" w:color="auto"/>
              <w:left w:val="single" w:sz="6" w:space="0" w:color="auto"/>
              <w:bottom w:val="single" w:sz="6" w:space="0" w:color="auto"/>
              <w:right w:val="single" w:sz="6" w:space="0" w:color="auto"/>
            </w:tcBorders>
            <w:vAlign w:val="center"/>
          </w:tcPr>
          <w:p w:rsidR="006241C2" w:rsidRPr="004855AC" w:rsidRDefault="006241C2" w:rsidP="00FF2B8F">
            <w:pPr>
              <w:rPr>
                <w:sz w:val="20"/>
                <w:szCs w:val="20"/>
              </w:rPr>
            </w:pPr>
          </w:p>
        </w:tc>
      </w:tr>
      <w:tr w:rsidR="006241C2" w:rsidRPr="004855AC" w:rsidTr="004855AC">
        <w:trPr>
          <w:trHeight w:val="367"/>
          <w:jc w:val="center"/>
        </w:trPr>
        <w:tc>
          <w:tcPr>
            <w:tcW w:w="536" w:type="pct"/>
            <w:tcBorders>
              <w:top w:val="single" w:sz="6" w:space="0" w:color="auto"/>
              <w:left w:val="single" w:sz="6" w:space="0" w:color="auto"/>
              <w:bottom w:val="single" w:sz="6" w:space="0" w:color="auto"/>
              <w:right w:val="single" w:sz="6" w:space="0" w:color="auto"/>
            </w:tcBorders>
            <w:vAlign w:val="center"/>
          </w:tcPr>
          <w:p w:rsidR="006241C2" w:rsidRPr="004855AC" w:rsidRDefault="006241C2" w:rsidP="00FF2B8F">
            <w:pPr>
              <w:rPr>
                <w:sz w:val="20"/>
                <w:szCs w:val="20"/>
              </w:rPr>
            </w:pPr>
          </w:p>
        </w:tc>
        <w:tc>
          <w:tcPr>
            <w:tcW w:w="524" w:type="pct"/>
            <w:tcBorders>
              <w:top w:val="single" w:sz="6" w:space="0" w:color="auto"/>
              <w:left w:val="single" w:sz="6" w:space="0" w:color="auto"/>
              <w:bottom w:val="single" w:sz="6" w:space="0" w:color="auto"/>
              <w:right w:val="single" w:sz="6" w:space="0" w:color="auto"/>
            </w:tcBorders>
            <w:vAlign w:val="center"/>
          </w:tcPr>
          <w:p w:rsidR="006241C2" w:rsidRPr="004855AC" w:rsidRDefault="006241C2" w:rsidP="00FF2B8F">
            <w:pPr>
              <w:rPr>
                <w:sz w:val="20"/>
                <w:szCs w:val="20"/>
              </w:rPr>
            </w:pPr>
          </w:p>
        </w:tc>
        <w:tc>
          <w:tcPr>
            <w:tcW w:w="401" w:type="pct"/>
            <w:tcBorders>
              <w:top w:val="single" w:sz="6" w:space="0" w:color="auto"/>
              <w:left w:val="single" w:sz="6" w:space="0" w:color="auto"/>
              <w:bottom w:val="single" w:sz="6" w:space="0" w:color="auto"/>
              <w:right w:val="single" w:sz="6" w:space="0" w:color="auto"/>
            </w:tcBorders>
            <w:vAlign w:val="center"/>
          </w:tcPr>
          <w:p w:rsidR="006241C2" w:rsidRPr="004855AC" w:rsidRDefault="006241C2" w:rsidP="00FF2B8F">
            <w:pPr>
              <w:rPr>
                <w:sz w:val="20"/>
                <w:szCs w:val="20"/>
              </w:rPr>
            </w:pPr>
          </w:p>
        </w:tc>
        <w:tc>
          <w:tcPr>
            <w:tcW w:w="992" w:type="pct"/>
            <w:tcBorders>
              <w:top w:val="single" w:sz="6" w:space="0" w:color="auto"/>
              <w:left w:val="single" w:sz="6" w:space="0" w:color="auto"/>
              <w:bottom w:val="single" w:sz="6" w:space="0" w:color="auto"/>
              <w:right w:val="single" w:sz="6" w:space="0" w:color="auto"/>
            </w:tcBorders>
            <w:vAlign w:val="center"/>
          </w:tcPr>
          <w:p w:rsidR="006241C2" w:rsidRPr="004855AC" w:rsidRDefault="006241C2" w:rsidP="00FF2B8F">
            <w:pPr>
              <w:rPr>
                <w:sz w:val="20"/>
                <w:szCs w:val="20"/>
              </w:rPr>
            </w:pPr>
          </w:p>
        </w:tc>
        <w:tc>
          <w:tcPr>
            <w:tcW w:w="650" w:type="pct"/>
            <w:tcBorders>
              <w:top w:val="single" w:sz="6" w:space="0" w:color="auto"/>
              <w:left w:val="single" w:sz="6" w:space="0" w:color="auto"/>
              <w:bottom w:val="single" w:sz="6" w:space="0" w:color="auto"/>
              <w:right w:val="single" w:sz="6" w:space="0" w:color="auto"/>
            </w:tcBorders>
            <w:vAlign w:val="center"/>
          </w:tcPr>
          <w:p w:rsidR="006241C2" w:rsidRPr="004855AC" w:rsidRDefault="006241C2" w:rsidP="00FF2B8F">
            <w:pPr>
              <w:rPr>
                <w:sz w:val="20"/>
                <w:szCs w:val="20"/>
              </w:rPr>
            </w:pPr>
          </w:p>
        </w:tc>
        <w:tc>
          <w:tcPr>
            <w:tcW w:w="649" w:type="pct"/>
            <w:tcBorders>
              <w:top w:val="single" w:sz="6" w:space="0" w:color="auto"/>
              <w:left w:val="single" w:sz="6" w:space="0" w:color="auto"/>
              <w:bottom w:val="single" w:sz="6" w:space="0" w:color="auto"/>
              <w:right w:val="single" w:sz="6" w:space="0" w:color="auto"/>
            </w:tcBorders>
            <w:vAlign w:val="center"/>
          </w:tcPr>
          <w:p w:rsidR="006241C2" w:rsidRPr="004855AC" w:rsidRDefault="006241C2" w:rsidP="00FF2B8F">
            <w:pPr>
              <w:rPr>
                <w:sz w:val="20"/>
                <w:szCs w:val="20"/>
              </w:rPr>
            </w:pPr>
          </w:p>
        </w:tc>
        <w:tc>
          <w:tcPr>
            <w:tcW w:w="650" w:type="pct"/>
            <w:tcBorders>
              <w:top w:val="single" w:sz="6" w:space="0" w:color="auto"/>
              <w:left w:val="single" w:sz="6" w:space="0" w:color="auto"/>
              <w:bottom w:val="single" w:sz="6" w:space="0" w:color="auto"/>
              <w:right w:val="single" w:sz="6" w:space="0" w:color="auto"/>
            </w:tcBorders>
            <w:vAlign w:val="center"/>
          </w:tcPr>
          <w:p w:rsidR="006241C2" w:rsidRPr="004855AC" w:rsidRDefault="006241C2" w:rsidP="00FF2B8F">
            <w:pPr>
              <w:rPr>
                <w:sz w:val="20"/>
                <w:szCs w:val="20"/>
              </w:rPr>
            </w:pPr>
          </w:p>
        </w:tc>
        <w:tc>
          <w:tcPr>
            <w:tcW w:w="598" w:type="pct"/>
            <w:tcBorders>
              <w:top w:val="single" w:sz="6" w:space="0" w:color="auto"/>
              <w:left w:val="single" w:sz="6" w:space="0" w:color="auto"/>
              <w:bottom w:val="single" w:sz="6" w:space="0" w:color="auto"/>
              <w:right w:val="single" w:sz="6" w:space="0" w:color="auto"/>
            </w:tcBorders>
            <w:vAlign w:val="center"/>
          </w:tcPr>
          <w:p w:rsidR="006241C2" w:rsidRPr="004855AC" w:rsidRDefault="006241C2" w:rsidP="00FF2B8F">
            <w:pPr>
              <w:rPr>
                <w:sz w:val="20"/>
                <w:szCs w:val="20"/>
              </w:rPr>
            </w:pPr>
          </w:p>
        </w:tc>
      </w:tr>
      <w:tr w:rsidR="006241C2" w:rsidRPr="004855AC" w:rsidTr="004855AC">
        <w:trPr>
          <w:trHeight w:val="322"/>
          <w:jc w:val="center"/>
        </w:trPr>
        <w:tc>
          <w:tcPr>
            <w:tcW w:w="536" w:type="pct"/>
            <w:tcBorders>
              <w:top w:val="single" w:sz="6" w:space="0" w:color="auto"/>
              <w:left w:val="single" w:sz="6" w:space="0" w:color="auto"/>
              <w:bottom w:val="single" w:sz="6" w:space="0" w:color="auto"/>
              <w:right w:val="single" w:sz="6" w:space="0" w:color="auto"/>
            </w:tcBorders>
            <w:vAlign w:val="center"/>
          </w:tcPr>
          <w:p w:rsidR="006241C2" w:rsidRPr="004855AC" w:rsidRDefault="006241C2" w:rsidP="00FF2B8F">
            <w:pPr>
              <w:rPr>
                <w:sz w:val="20"/>
                <w:szCs w:val="20"/>
              </w:rPr>
            </w:pPr>
          </w:p>
        </w:tc>
        <w:tc>
          <w:tcPr>
            <w:tcW w:w="524" w:type="pct"/>
            <w:tcBorders>
              <w:top w:val="single" w:sz="6" w:space="0" w:color="auto"/>
              <w:left w:val="single" w:sz="6" w:space="0" w:color="auto"/>
              <w:bottom w:val="single" w:sz="6" w:space="0" w:color="auto"/>
              <w:right w:val="single" w:sz="6" w:space="0" w:color="auto"/>
            </w:tcBorders>
            <w:vAlign w:val="center"/>
          </w:tcPr>
          <w:p w:rsidR="006241C2" w:rsidRPr="004855AC" w:rsidRDefault="006241C2" w:rsidP="00FF2B8F">
            <w:pPr>
              <w:rPr>
                <w:sz w:val="20"/>
                <w:szCs w:val="20"/>
              </w:rPr>
            </w:pPr>
          </w:p>
        </w:tc>
        <w:tc>
          <w:tcPr>
            <w:tcW w:w="401" w:type="pct"/>
            <w:tcBorders>
              <w:top w:val="single" w:sz="6" w:space="0" w:color="auto"/>
              <w:left w:val="single" w:sz="6" w:space="0" w:color="auto"/>
              <w:bottom w:val="single" w:sz="6" w:space="0" w:color="auto"/>
              <w:right w:val="single" w:sz="6" w:space="0" w:color="auto"/>
            </w:tcBorders>
            <w:vAlign w:val="center"/>
          </w:tcPr>
          <w:p w:rsidR="006241C2" w:rsidRPr="004855AC" w:rsidRDefault="006241C2" w:rsidP="00FF2B8F">
            <w:pPr>
              <w:rPr>
                <w:sz w:val="20"/>
                <w:szCs w:val="20"/>
              </w:rPr>
            </w:pPr>
          </w:p>
        </w:tc>
        <w:tc>
          <w:tcPr>
            <w:tcW w:w="992" w:type="pct"/>
            <w:tcBorders>
              <w:top w:val="single" w:sz="6" w:space="0" w:color="auto"/>
              <w:left w:val="single" w:sz="6" w:space="0" w:color="auto"/>
              <w:bottom w:val="single" w:sz="6" w:space="0" w:color="auto"/>
              <w:right w:val="single" w:sz="6" w:space="0" w:color="auto"/>
            </w:tcBorders>
            <w:vAlign w:val="center"/>
          </w:tcPr>
          <w:p w:rsidR="006241C2" w:rsidRPr="004855AC" w:rsidRDefault="006241C2" w:rsidP="00FF2B8F">
            <w:pPr>
              <w:rPr>
                <w:sz w:val="20"/>
                <w:szCs w:val="20"/>
              </w:rPr>
            </w:pPr>
          </w:p>
        </w:tc>
        <w:tc>
          <w:tcPr>
            <w:tcW w:w="650" w:type="pct"/>
            <w:tcBorders>
              <w:top w:val="single" w:sz="6" w:space="0" w:color="auto"/>
              <w:left w:val="single" w:sz="6" w:space="0" w:color="auto"/>
              <w:bottom w:val="single" w:sz="6" w:space="0" w:color="auto"/>
              <w:right w:val="single" w:sz="6" w:space="0" w:color="auto"/>
            </w:tcBorders>
            <w:vAlign w:val="center"/>
          </w:tcPr>
          <w:p w:rsidR="006241C2" w:rsidRPr="004855AC" w:rsidRDefault="006241C2" w:rsidP="00FF2B8F">
            <w:pPr>
              <w:rPr>
                <w:sz w:val="20"/>
                <w:szCs w:val="20"/>
              </w:rPr>
            </w:pPr>
          </w:p>
        </w:tc>
        <w:tc>
          <w:tcPr>
            <w:tcW w:w="649" w:type="pct"/>
            <w:tcBorders>
              <w:top w:val="single" w:sz="6" w:space="0" w:color="auto"/>
              <w:left w:val="single" w:sz="6" w:space="0" w:color="auto"/>
              <w:bottom w:val="single" w:sz="6" w:space="0" w:color="auto"/>
              <w:right w:val="single" w:sz="6" w:space="0" w:color="auto"/>
            </w:tcBorders>
            <w:vAlign w:val="center"/>
          </w:tcPr>
          <w:p w:rsidR="006241C2" w:rsidRPr="004855AC" w:rsidRDefault="006241C2" w:rsidP="00FF2B8F">
            <w:pPr>
              <w:rPr>
                <w:sz w:val="20"/>
                <w:szCs w:val="20"/>
              </w:rPr>
            </w:pPr>
          </w:p>
        </w:tc>
        <w:tc>
          <w:tcPr>
            <w:tcW w:w="650" w:type="pct"/>
            <w:tcBorders>
              <w:top w:val="single" w:sz="6" w:space="0" w:color="auto"/>
              <w:left w:val="single" w:sz="6" w:space="0" w:color="auto"/>
              <w:bottom w:val="single" w:sz="6" w:space="0" w:color="auto"/>
              <w:right w:val="single" w:sz="6" w:space="0" w:color="auto"/>
            </w:tcBorders>
            <w:vAlign w:val="center"/>
          </w:tcPr>
          <w:p w:rsidR="006241C2" w:rsidRPr="004855AC" w:rsidRDefault="006241C2" w:rsidP="00FF2B8F">
            <w:pPr>
              <w:rPr>
                <w:sz w:val="20"/>
                <w:szCs w:val="20"/>
              </w:rPr>
            </w:pPr>
          </w:p>
        </w:tc>
        <w:tc>
          <w:tcPr>
            <w:tcW w:w="598" w:type="pct"/>
            <w:tcBorders>
              <w:top w:val="single" w:sz="6" w:space="0" w:color="auto"/>
              <w:left w:val="single" w:sz="6" w:space="0" w:color="auto"/>
              <w:bottom w:val="single" w:sz="6" w:space="0" w:color="auto"/>
              <w:right w:val="single" w:sz="6" w:space="0" w:color="auto"/>
            </w:tcBorders>
            <w:vAlign w:val="center"/>
          </w:tcPr>
          <w:p w:rsidR="006241C2" w:rsidRPr="004855AC" w:rsidRDefault="006241C2" w:rsidP="00FF2B8F">
            <w:pPr>
              <w:rPr>
                <w:sz w:val="20"/>
                <w:szCs w:val="20"/>
              </w:rPr>
            </w:pPr>
          </w:p>
        </w:tc>
      </w:tr>
      <w:tr w:rsidR="006241C2" w:rsidRPr="004855AC" w:rsidTr="004855AC">
        <w:trPr>
          <w:trHeight w:val="322"/>
          <w:jc w:val="center"/>
        </w:trPr>
        <w:tc>
          <w:tcPr>
            <w:tcW w:w="536" w:type="pct"/>
            <w:tcBorders>
              <w:top w:val="single" w:sz="6" w:space="0" w:color="auto"/>
              <w:left w:val="single" w:sz="6" w:space="0" w:color="auto"/>
              <w:bottom w:val="single" w:sz="6" w:space="0" w:color="auto"/>
              <w:right w:val="single" w:sz="6" w:space="0" w:color="auto"/>
            </w:tcBorders>
            <w:vAlign w:val="center"/>
          </w:tcPr>
          <w:p w:rsidR="006241C2" w:rsidRPr="004855AC" w:rsidRDefault="006241C2" w:rsidP="00FF2B8F">
            <w:pPr>
              <w:rPr>
                <w:sz w:val="20"/>
                <w:szCs w:val="20"/>
              </w:rPr>
            </w:pPr>
          </w:p>
        </w:tc>
        <w:tc>
          <w:tcPr>
            <w:tcW w:w="524" w:type="pct"/>
            <w:tcBorders>
              <w:top w:val="single" w:sz="6" w:space="0" w:color="auto"/>
              <w:left w:val="single" w:sz="6" w:space="0" w:color="auto"/>
              <w:bottom w:val="single" w:sz="6" w:space="0" w:color="auto"/>
              <w:right w:val="single" w:sz="6" w:space="0" w:color="auto"/>
            </w:tcBorders>
            <w:vAlign w:val="center"/>
          </w:tcPr>
          <w:p w:rsidR="006241C2" w:rsidRPr="004855AC" w:rsidRDefault="006241C2" w:rsidP="00FF2B8F">
            <w:pPr>
              <w:rPr>
                <w:sz w:val="20"/>
                <w:szCs w:val="20"/>
              </w:rPr>
            </w:pPr>
          </w:p>
        </w:tc>
        <w:tc>
          <w:tcPr>
            <w:tcW w:w="401" w:type="pct"/>
            <w:tcBorders>
              <w:top w:val="single" w:sz="6" w:space="0" w:color="auto"/>
              <w:left w:val="single" w:sz="6" w:space="0" w:color="auto"/>
              <w:bottom w:val="single" w:sz="6" w:space="0" w:color="auto"/>
              <w:right w:val="single" w:sz="6" w:space="0" w:color="auto"/>
            </w:tcBorders>
            <w:vAlign w:val="center"/>
          </w:tcPr>
          <w:p w:rsidR="006241C2" w:rsidRPr="004855AC" w:rsidRDefault="006241C2" w:rsidP="00FF2B8F">
            <w:pPr>
              <w:rPr>
                <w:sz w:val="20"/>
                <w:szCs w:val="20"/>
              </w:rPr>
            </w:pPr>
          </w:p>
        </w:tc>
        <w:tc>
          <w:tcPr>
            <w:tcW w:w="992" w:type="pct"/>
            <w:tcBorders>
              <w:top w:val="single" w:sz="6" w:space="0" w:color="auto"/>
              <w:left w:val="single" w:sz="6" w:space="0" w:color="auto"/>
              <w:bottom w:val="single" w:sz="6" w:space="0" w:color="auto"/>
              <w:right w:val="single" w:sz="6" w:space="0" w:color="auto"/>
            </w:tcBorders>
            <w:vAlign w:val="center"/>
          </w:tcPr>
          <w:p w:rsidR="006241C2" w:rsidRPr="004855AC" w:rsidRDefault="006241C2" w:rsidP="00FF2B8F">
            <w:pPr>
              <w:rPr>
                <w:sz w:val="20"/>
                <w:szCs w:val="20"/>
              </w:rPr>
            </w:pPr>
          </w:p>
        </w:tc>
        <w:tc>
          <w:tcPr>
            <w:tcW w:w="650" w:type="pct"/>
            <w:tcBorders>
              <w:top w:val="single" w:sz="6" w:space="0" w:color="auto"/>
              <w:left w:val="single" w:sz="6" w:space="0" w:color="auto"/>
              <w:bottom w:val="single" w:sz="6" w:space="0" w:color="auto"/>
              <w:right w:val="single" w:sz="6" w:space="0" w:color="auto"/>
            </w:tcBorders>
            <w:vAlign w:val="center"/>
          </w:tcPr>
          <w:p w:rsidR="006241C2" w:rsidRPr="004855AC" w:rsidRDefault="006241C2" w:rsidP="00FF2B8F">
            <w:pPr>
              <w:rPr>
                <w:sz w:val="20"/>
                <w:szCs w:val="20"/>
              </w:rPr>
            </w:pPr>
          </w:p>
        </w:tc>
        <w:tc>
          <w:tcPr>
            <w:tcW w:w="649" w:type="pct"/>
            <w:tcBorders>
              <w:top w:val="single" w:sz="6" w:space="0" w:color="auto"/>
              <w:left w:val="single" w:sz="6" w:space="0" w:color="auto"/>
              <w:bottom w:val="single" w:sz="6" w:space="0" w:color="auto"/>
              <w:right w:val="single" w:sz="6" w:space="0" w:color="auto"/>
            </w:tcBorders>
            <w:vAlign w:val="center"/>
          </w:tcPr>
          <w:p w:rsidR="006241C2" w:rsidRPr="004855AC" w:rsidRDefault="006241C2" w:rsidP="00FF2B8F">
            <w:pPr>
              <w:rPr>
                <w:sz w:val="20"/>
                <w:szCs w:val="20"/>
              </w:rPr>
            </w:pPr>
          </w:p>
        </w:tc>
        <w:tc>
          <w:tcPr>
            <w:tcW w:w="650" w:type="pct"/>
            <w:tcBorders>
              <w:top w:val="single" w:sz="6" w:space="0" w:color="auto"/>
              <w:left w:val="single" w:sz="6" w:space="0" w:color="auto"/>
              <w:bottom w:val="single" w:sz="6" w:space="0" w:color="auto"/>
              <w:right w:val="single" w:sz="6" w:space="0" w:color="auto"/>
            </w:tcBorders>
            <w:vAlign w:val="center"/>
          </w:tcPr>
          <w:p w:rsidR="006241C2" w:rsidRPr="004855AC" w:rsidRDefault="006241C2" w:rsidP="00FF2B8F">
            <w:pPr>
              <w:rPr>
                <w:sz w:val="20"/>
                <w:szCs w:val="20"/>
              </w:rPr>
            </w:pPr>
          </w:p>
        </w:tc>
        <w:tc>
          <w:tcPr>
            <w:tcW w:w="598" w:type="pct"/>
            <w:tcBorders>
              <w:top w:val="single" w:sz="6" w:space="0" w:color="auto"/>
              <w:left w:val="single" w:sz="6" w:space="0" w:color="auto"/>
              <w:bottom w:val="single" w:sz="6" w:space="0" w:color="auto"/>
              <w:right w:val="single" w:sz="6" w:space="0" w:color="auto"/>
            </w:tcBorders>
            <w:vAlign w:val="center"/>
          </w:tcPr>
          <w:p w:rsidR="006241C2" w:rsidRPr="004855AC" w:rsidRDefault="006241C2" w:rsidP="00FF2B8F">
            <w:pPr>
              <w:rPr>
                <w:sz w:val="20"/>
                <w:szCs w:val="20"/>
              </w:rPr>
            </w:pPr>
          </w:p>
        </w:tc>
      </w:tr>
      <w:tr w:rsidR="006241C2" w:rsidRPr="004855AC" w:rsidTr="004855AC">
        <w:trPr>
          <w:trHeight w:val="322"/>
          <w:jc w:val="center"/>
        </w:trPr>
        <w:tc>
          <w:tcPr>
            <w:tcW w:w="536" w:type="pct"/>
            <w:tcBorders>
              <w:top w:val="single" w:sz="6" w:space="0" w:color="auto"/>
              <w:left w:val="single" w:sz="6" w:space="0" w:color="auto"/>
              <w:bottom w:val="single" w:sz="6" w:space="0" w:color="auto"/>
              <w:right w:val="single" w:sz="6" w:space="0" w:color="auto"/>
            </w:tcBorders>
            <w:vAlign w:val="center"/>
          </w:tcPr>
          <w:p w:rsidR="006241C2" w:rsidRPr="004855AC" w:rsidRDefault="006241C2" w:rsidP="00FF2B8F">
            <w:pPr>
              <w:rPr>
                <w:sz w:val="20"/>
                <w:szCs w:val="20"/>
              </w:rPr>
            </w:pPr>
          </w:p>
        </w:tc>
        <w:tc>
          <w:tcPr>
            <w:tcW w:w="524" w:type="pct"/>
            <w:tcBorders>
              <w:top w:val="single" w:sz="6" w:space="0" w:color="auto"/>
              <w:left w:val="single" w:sz="6" w:space="0" w:color="auto"/>
              <w:bottom w:val="single" w:sz="6" w:space="0" w:color="auto"/>
              <w:right w:val="single" w:sz="6" w:space="0" w:color="auto"/>
            </w:tcBorders>
            <w:vAlign w:val="center"/>
          </w:tcPr>
          <w:p w:rsidR="006241C2" w:rsidRPr="004855AC" w:rsidRDefault="006241C2" w:rsidP="00FF2B8F">
            <w:pPr>
              <w:rPr>
                <w:sz w:val="20"/>
                <w:szCs w:val="20"/>
              </w:rPr>
            </w:pPr>
          </w:p>
        </w:tc>
        <w:tc>
          <w:tcPr>
            <w:tcW w:w="401" w:type="pct"/>
            <w:tcBorders>
              <w:top w:val="single" w:sz="6" w:space="0" w:color="auto"/>
              <w:left w:val="single" w:sz="6" w:space="0" w:color="auto"/>
              <w:bottom w:val="single" w:sz="6" w:space="0" w:color="auto"/>
              <w:right w:val="single" w:sz="6" w:space="0" w:color="auto"/>
            </w:tcBorders>
            <w:vAlign w:val="center"/>
          </w:tcPr>
          <w:p w:rsidR="006241C2" w:rsidRPr="004855AC" w:rsidRDefault="006241C2" w:rsidP="00FF2B8F">
            <w:pPr>
              <w:rPr>
                <w:sz w:val="20"/>
                <w:szCs w:val="20"/>
              </w:rPr>
            </w:pPr>
          </w:p>
        </w:tc>
        <w:tc>
          <w:tcPr>
            <w:tcW w:w="992" w:type="pct"/>
            <w:tcBorders>
              <w:top w:val="single" w:sz="6" w:space="0" w:color="auto"/>
              <w:left w:val="single" w:sz="6" w:space="0" w:color="auto"/>
              <w:bottom w:val="single" w:sz="6" w:space="0" w:color="auto"/>
              <w:right w:val="single" w:sz="6" w:space="0" w:color="auto"/>
            </w:tcBorders>
            <w:vAlign w:val="center"/>
          </w:tcPr>
          <w:p w:rsidR="006241C2" w:rsidRPr="004855AC" w:rsidRDefault="006241C2" w:rsidP="00FF2B8F">
            <w:pPr>
              <w:rPr>
                <w:sz w:val="20"/>
                <w:szCs w:val="20"/>
              </w:rPr>
            </w:pPr>
          </w:p>
        </w:tc>
        <w:tc>
          <w:tcPr>
            <w:tcW w:w="650" w:type="pct"/>
            <w:tcBorders>
              <w:top w:val="single" w:sz="6" w:space="0" w:color="auto"/>
              <w:left w:val="single" w:sz="6" w:space="0" w:color="auto"/>
              <w:bottom w:val="single" w:sz="6" w:space="0" w:color="auto"/>
              <w:right w:val="single" w:sz="6" w:space="0" w:color="auto"/>
            </w:tcBorders>
            <w:vAlign w:val="center"/>
          </w:tcPr>
          <w:p w:rsidR="006241C2" w:rsidRPr="004855AC" w:rsidRDefault="006241C2" w:rsidP="00FF2B8F">
            <w:pPr>
              <w:rPr>
                <w:sz w:val="20"/>
                <w:szCs w:val="20"/>
              </w:rPr>
            </w:pPr>
          </w:p>
        </w:tc>
        <w:tc>
          <w:tcPr>
            <w:tcW w:w="649" w:type="pct"/>
            <w:tcBorders>
              <w:top w:val="single" w:sz="6" w:space="0" w:color="auto"/>
              <w:left w:val="single" w:sz="6" w:space="0" w:color="auto"/>
              <w:bottom w:val="single" w:sz="6" w:space="0" w:color="auto"/>
              <w:right w:val="single" w:sz="6" w:space="0" w:color="auto"/>
            </w:tcBorders>
            <w:vAlign w:val="center"/>
          </w:tcPr>
          <w:p w:rsidR="006241C2" w:rsidRPr="004855AC" w:rsidRDefault="006241C2" w:rsidP="00FF2B8F">
            <w:pPr>
              <w:rPr>
                <w:sz w:val="20"/>
                <w:szCs w:val="20"/>
              </w:rPr>
            </w:pPr>
          </w:p>
        </w:tc>
        <w:tc>
          <w:tcPr>
            <w:tcW w:w="650" w:type="pct"/>
            <w:tcBorders>
              <w:top w:val="single" w:sz="6" w:space="0" w:color="auto"/>
              <w:left w:val="single" w:sz="6" w:space="0" w:color="auto"/>
              <w:bottom w:val="single" w:sz="6" w:space="0" w:color="auto"/>
              <w:right w:val="single" w:sz="6" w:space="0" w:color="auto"/>
            </w:tcBorders>
            <w:vAlign w:val="center"/>
          </w:tcPr>
          <w:p w:rsidR="006241C2" w:rsidRPr="004855AC" w:rsidRDefault="006241C2" w:rsidP="00FF2B8F">
            <w:pPr>
              <w:rPr>
                <w:sz w:val="20"/>
                <w:szCs w:val="20"/>
              </w:rPr>
            </w:pPr>
          </w:p>
        </w:tc>
        <w:tc>
          <w:tcPr>
            <w:tcW w:w="598" w:type="pct"/>
            <w:tcBorders>
              <w:top w:val="single" w:sz="6" w:space="0" w:color="auto"/>
              <w:left w:val="single" w:sz="6" w:space="0" w:color="auto"/>
              <w:bottom w:val="single" w:sz="6" w:space="0" w:color="auto"/>
              <w:right w:val="single" w:sz="6" w:space="0" w:color="auto"/>
            </w:tcBorders>
            <w:vAlign w:val="center"/>
          </w:tcPr>
          <w:p w:rsidR="006241C2" w:rsidRPr="004855AC" w:rsidRDefault="006241C2" w:rsidP="00FF2B8F">
            <w:pPr>
              <w:rPr>
                <w:sz w:val="20"/>
                <w:szCs w:val="20"/>
              </w:rPr>
            </w:pPr>
          </w:p>
        </w:tc>
      </w:tr>
    </w:tbl>
    <w:p w:rsidR="006241C2" w:rsidRPr="00860F1F" w:rsidRDefault="006241C2" w:rsidP="004855AC">
      <w:pPr>
        <w:jc w:val="center"/>
        <w:rPr>
          <w:b/>
          <w:sz w:val="56"/>
        </w:rPr>
      </w:pPr>
    </w:p>
    <w:sectPr w:rsidR="006241C2" w:rsidRPr="00860F1F">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28F" w:rsidRDefault="00BA028F" w:rsidP="00860F1F">
      <w:pPr>
        <w:spacing w:after="0" w:line="240" w:lineRule="auto"/>
      </w:pPr>
      <w:r>
        <w:separator/>
      </w:r>
    </w:p>
  </w:endnote>
  <w:endnote w:type="continuationSeparator" w:id="0">
    <w:p w:rsidR="00BA028F" w:rsidRDefault="00BA028F" w:rsidP="00860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5AC" w:rsidRDefault="004855AC" w:rsidP="004855AC">
    <w:pPr>
      <w:pStyle w:val="Footer"/>
      <w:jc w:val="center"/>
    </w:pPr>
  </w:p>
  <w:p w:rsidR="004855AC" w:rsidRDefault="004855AC" w:rsidP="004855AC">
    <w:pPr>
      <w:pStyle w:val="Footer"/>
      <w:jc w:val="center"/>
    </w:pPr>
    <w:r>
      <w:t xml:space="preserve">All Rights Reserved, 2013, </w:t>
    </w:r>
    <w:proofErr w:type="spellStart"/>
    <w:r>
      <w:t>Fieldpoint</w:t>
    </w:r>
    <w:proofErr w:type="spellEnd"/>
    <w:r>
      <w:t xml:space="preserve"> Service Applications</w:t>
    </w:r>
  </w:p>
  <w:p w:rsidR="004855AC" w:rsidRDefault="004855AC" w:rsidP="004855AC">
    <w:pPr>
      <w:pStyle w:val="Footer"/>
      <w:jc w:val="center"/>
    </w:pPr>
    <w:hyperlink r:id="rId1" w:history="1">
      <w:r w:rsidRPr="00906931">
        <w:rPr>
          <w:rStyle w:val="Hyperlink"/>
        </w:rPr>
        <w:t>http://www.fieldpoint.net</w:t>
      </w:r>
    </w:hyperlink>
  </w:p>
  <w:p w:rsidR="004855AC" w:rsidRDefault="004855AC" w:rsidP="004855A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28F" w:rsidRDefault="00BA028F" w:rsidP="00860F1F">
      <w:pPr>
        <w:spacing w:after="0" w:line="240" w:lineRule="auto"/>
      </w:pPr>
      <w:r>
        <w:separator/>
      </w:r>
    </w:p>
  </w:footnote>
  <w:footnote w:type="continuationSeparator" w:id="0">
    <w:p w:rsidR="00BA028F" w:rsidRDefault="00BA028F" w:rsidP="00860F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F1F" w:rsidRDefault="00860F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564094" o:spid="_x0000_s2050" type="#_x0000_t75" style="position:absolute;margin-left:0;margin-top:0;width:466.75pt;height:131.65pt;z-index:-251657216;mso-position-horizontal:center;mso-position-horizontal-relative:margin;mso-position-vertical:center;mso-position-vertical-relative:margin" o:allowincell="f">
          <v:imagedata r:id="rId1" o:title="fieldpoint-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F1F" w:rsidRDefault="00860F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564095" o:spid="_x0000_s2051" type="#_x0000_t75" style="position:absolute;margin-left:0;margin-top:0;width:466.75pt;height:131.65pt;z-index:-251656192;mso-position-horizontal:center;mso-position-horizontal-relative:margin;mso-position-vertical:center;mso-position-vertical-relative:margin" o:allowincell="f">
          <v:imagedata r:id="rId1" o:title="fieldpoint-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F1F" w:rsidRDefault="00860F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564093" o:spid="_x0000_s2049" type="#_x0000_t75" style="position:absolute;margin-left:0;margin-top:0;width:466.75pt;height:131.65pt;z-index:-251658240;mso-position-horizontal:center;mso-position-horizontal-relative:margin;mso-position-vertical:center;mso-position-vertical-relative:margin" o:allowincell="f">
          <v:imagedata r:id="rId1" o:title="fieldpoint-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5A7C"/>
    <w:multiLevelType w:val="hybridMultilevel"/>
    <w:tmpl w:val="04C660E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nsid w:val="08A378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8721612"/>
    <w:multiLevelType w:val="hybridMultilevel"/>
    <w:tmpl w:val="DB7A60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95D45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FCC575D"/>
    <w:multiLevelType w:val="multilevel"/>
    <w:tmpl w:val="4FAE5360"/>
    <w:lvl w:ilvl="0">
      <w:start w:val="1"/>
      <w:numFmt w:val="decimal"/>
      <w:lvlText w:val="%1.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8005CEF"/>
    <w:multiLevelType w:val="multilevel"/>
    <w:tmpl w:val="053297BE"/>
    <w:lvl w:ilvl="0">
      <w:start w:val="1"/>
      <w:numFmt w:val="decimal"/>
      <w:lvlText w:val="%1"/>
      <w:lvlJc w:val="left"/>
      <w:pPr>
        <w:tabs>
          <w:tab w:val="num" w:pos="720"/>
        </w:tabs>
        <w:ind w:left="720" w:hanging="720"/>
      </w:pPr>
      <w:rPr>
        <w:rFonts w:hint="default"/>
      </w:rPr>
    </w:lvl>
    <w:lvl w:ilvl="1">
      <w:start w:val="4"/>
      <w:numFmt w:val="decimal"/>
      <w:lvlText w:val="%1.5"/>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B303CBA"/>
    <w:multiLevelType w:val="hybridMultilevel"/>
    <w:tmpl w:val="B0A055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A17A07"/>
    <w:multiLevelType w:val="singleLevel"/>
    <w:tmpl w:val="42122726"/>
    <w:lvl w:ilvl="0">
      <w:start w:val="30"/>
      <w:numFmt w:val="bullet"/>
      <w:lvlText w:val=""/>
      <w:lvlJc w:val="left"/>
      <w:pPr>
        <w:tabs>
          <w:tab w:val="num" w:pos="1440"/>
        </w:tabs>
        <w:ind w:left="1440" w:hanging="720"/>
      </w:pPr>
      <w:rPr>
        <w:rFonts w:ascii="Symbol" w:hAnsi="Symbol" w:hint="default"/>
      </w:rPr>
    </w:lvl>
  </w:abstractNum>
  <w:abstractNum w:abstractNumId="8">
    <w:nsid w:val="55236F16"/>
    <w:multiLevelType w:val="hybridMultilevel"/>
    <w:tmpl w:val="E0CECF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2B77B7"/>
    <w:multiLevelType w:val="hybridMultilevel"/>
    <w:tmpl w:val="48CC36F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800"/>
        </w:tabs>
        <w:ind w:left="1800" w:hanging="360"/>
      </w:pPr>
      <w:rPr>
        <w:rFonts w:ascii="Symbol" w:hAnsi="Symbol" w:hint="default"/>
        <w:sz w:val="22"/>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nsid w:val="657F030B"/>
    <w:multiLevelType w:val="singleLevel"/>
    <w:tmpl w:val="0409000F"/>
    <w:lvl w:ilvl="0">
      <w:start w:val="1"/>
      <w:numFmt w:val="decimal"/>
      <w:lvlText w:val="%1."/>
      <w:lvlJc w:val="left"/>
      <w:pPr>
        <w:tabs>
          <w:tab w:val="num" w:pos="1080"/>
        </w:tabs>
        <w:ind w:left="1080" w:hanging="360"/>
      </w:pPr>
      <w:rPr>
        <w:rFonts w:hint="default"/>
      </w:rPr>
    </w:lvl>
  </w:abstractNum>
  <w:abstractNum w:abstractNumId="11">
    <w:nsid w:val="67B962AF"/>
    <w:multiLevelType w:val="hybridMultilevel"/>
    <w:tmpl w:val="B8B8FB34"/>
    <w:lvl w:ilvl="0" w:tplc="0184A7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FD47518"/>
    <w:multiLevelType w:val="hybridMultilevel"/>
    <w:tmpl w:val="E3F60F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1D25D54"/>
    <w:multiLevelType w:val="hybridMultilevel"/>
    <w:tmpl w:val="8DEC40D6"/>
    <w:lvl w:ilvl="0" w:tplc="4F3E976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944738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4"/>
  </w:num>
  <w:num w:numId="3">
    <w:abstractNumId w:val="8"/>
  </w:num>
  <w:num w:numId="4">
    <w:abstractNumId w:val="2"/>
  </w:num>
  <w:num w:numId="5">
    <w:abstractNumId w:val="10"/>
  </w:num>
  <w:num w:numId="6">
    <w:abstractNumId w:val="3"/>
  </w:num>
  <w:num w:numId="7">
    <w:abstractNumId w:val="5"/>
  </w:num>
  <w:num w:numId="8">
    <w:abstractNumId w:val="0"/>
  </w:num>
  <w:num w:numId="9">
    <w:abstractNumId w:val="9"/>
  </w:num>
  <w:num w:numId="10">
    <w:abstractNumId w:val="14"/>
  </w:num>
  <w:num w:numId="11">
    <w:abstractNumId w:val="1"/>
  </w:num>
  <w:num w:numId="12">
    <w:abstractNumId w:val="13"/>
  </w:num>
  <w:num w:numId="13">
    <w:abstractNumId w:val="11"/>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1F"/>
    <w:rsid w:val="004855AC"/>
    <w:rsid w:val="006241C2"/>
    <w:rsid w:val="0080473D"/>
    <w:rsid w:val="00860F1F"/>
    <w:rsid w:val="008D5765"/>
    <w:rsid w:val="00915FDC"/>
    <w:rsid w:val="00A959DE"/>
    <w:rsid w:val="00BA028F"/>
    <w:rsid w:val="00DE3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60F1F"/>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qFormat/>
    <w:rsid w:val="00860F1F"/>
    <w:pPr>
      <w:keepNext/>
      <w:spacing w:after="0" w:line="240" w:lineRule="auto"/>
      <w:outlineLvl w:val="1"/>
    </w:pPr>
    <w:rPr>
      <w:rFonts w:ascii="MS Sans Serif" w:eastAsia="Arial Unicode MS" w:hAnsi="MS Sans Serif" w:cs="Tahoma"/>
      <w:b/>
      <w:bCs/>
      <w:sz w:val="20"/>
      <w:szCs w:val="20"/>
    </w:rPr>
  </w:style>
  <w:style w:type="paragraph" w:styleId="Heading3">
    <w:name w:val="heading 3"/>
    <w:basedOn w:val="Normal"/>
    <w:next w:val="Normal"/>
    <w:link w:val="Heading3Char"/>
    <w:uiPriority w:val="9"/>
    <w:semiHidden/>
    <w:unhideWhenUsed/>
    <w:qFormat/>
    <w:rsid w:val="00860F1F"/>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6241C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860F1F"/>
  </w:style>
  <w:style w:type="paragraph" w:styleId="Header">
    <w:name w:val="header"/>
    <w:aliases w:val="BCP Header"/>
    <w:basedOn w:val="Normal"/>
    <w:link w:val="HeaderChar"/>
    <w:uiPriority w:val="99"/>
    <w:unhideWhenUsed/>
    <w:rsid w:val="00860F1F"/>
    <w:pPr>
      <w:tabs>
        <w:tab w:val="center" w:pos="4680"/>
        <w:tab w:val="right" w:pos="9360"/>
      </w:tabs>
      <w:spacing w:after="0" w:line="240" w:lineRule="auto"/>
    </w:pPr>
  </w:style>
  <w:style w:type="character" w:customStyle="1" w:styleId="HeaderChar">
    <w:name w:val="Header Char"/>
    <w:aliases w:val="BCP Header Char"/>
    <w:basedOn w:val="DefaultParagraphFont"/>
    <w:link w:val="Header"/>
    <w:uiPriority w:val="99"/>
    <w:rsid w:val="00860F1F"/>
  </w:style>
  <w:style w:type="paragraph" w:styleId="Footer">
    <w:name w:val="footer"/>
    <w:basedOn w:val="Normal"/>
    <w:link w:val="FooterChar"/>
    <w:uiPriority w:val="99"/>
    <w:unhideWhenUsed/>
    <w:rsid w:val="00860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F1F"/>
  </w:style>
  <w:style w:type="paragraph" w:styleId="Subtitle">
    <w:name w:val="Subtitle"/>
    <w:basedOn w:val="Normal"/>
    <w:link w:val="SubtitleChar"/>
    <w:qFormat/>
    <w:rsid w:val="00860F1F"/>
    <w:pPr>
      <w:spacing w:before="120" w:after="120" w:line="240" w:lineRule="auto"/>
    </w:pPr>
    <w:rPr>
      <w:rFonts w:ascii="Arial" w:eastAsia="Times New Roman" w:hAnsi="Arial" w:cs="Arial"/>
      <w:b/>
      <w:bCs/>
      <w:sz w:val="20"/>
      <w:szCs w:val="20"/>
    </w:rPr>
  </w:style>
  <w:style w:type="character" w:customStyle="1" w:styleId="SubtitleChar">
    <w:name w:val="Subtitle Char"/>
    <w:basedOn w:val="DefaultParagraphFont"/>
    <w:link w:val="Subtitle"/>
    <w:rsid w:val="00860F1F"/>
    <w:rPr>
      <w:rFonts w:ascii="Arial" w:eastAsia="Times New Roman" w:hAnsi="Arial" w:cs="Arial"/>
      <w:b/>
      <w:bCs/>
      <w:sz w:val="20"/>
      <w:szCs w:val="20"/>
    </w:rPr>
  </w:style>
  <w:style w:type="paragraph" w:styleId="TOC1">
    <w:name w:val="toc 1"/>
    <w:basedOn w:val="Normal"/>
    <w:next w:val="Normal"/>
    <w:autoRedefine/>
    <w:uiPriority w:val="39"/>
    <w:rsid w:val="00860F1F"/>
    <w:pPr>
      <w:spacing w:before="120" w:after="120" w:line="240" w:lineRule="auto"/>
    </w:pPr>
    <w:rPr>
      <w:rFonts w:ascii="Times New Roman" w:eastAsia="Times New Roman" w:hAnsi="Times New Roman" w:cs="Times New Roman"/>
      <w:b/>
      <w:bCs/>
      <w:caps/>
      <w:sz w:val="20"/>
      <w:szCs w:val="20"/>
    </w:rPr>
  </w:style>
  <w:style w:type="paragraph" w:styleId="TOC2">
    <w:name w:val="toc 2"/>
    <w:basedOn w:val="Normal"/>
    <w:next w:val="Normal"/>
    <w:autoRedefine/>
    <w:uiPriority w:val="39"/>
    <w:rsid w:val="00860F1F"/>
    <w:pPr>
      <w:spacing w:after="0" w:line="240" w:lineRule="auto"/>
      <w:ind w:left="240"/>
    </w:pPr>
    <w:rPr>
      <w:rFonts w:ascii="Times New Roman" w:eastAsia="Times New Roman" w:hAnsi="Times New Roman" w:cs="Times New Roman"/>
      <w:smallCaps/>
      <w:sz w:val="20"/>
      <w:szCs w:val="20"/>
    </w:rPr>
  </w:style>
  <w:style w:type="paragraph" w:styleId="TOC3">
    <w:name w:val="toc 3"/>
    <w:basedOn w:val="Normal"/>
    <w:next w:val="Normal"/>
    <w:autoRedefine/>
    <w:uiPriority w:val="39"/>
    <w:rsid w:val="00860F1F"/>
    <w:pPr>
      <w:spacing w:after="0" w:line="240" w:lineRule="auto"/>
      <w:ind w:left="480"/>
    </w:pPr>
    <w:rPr>
      <w:rFonts w:ascii="Times New Roman" w:eastAsia="Times New Roman" w:hAnsi="Times New Roman" w:cs="Times New Roman"/>
      <w:i/>
      <w:iCs/>
      <w:sz w:val="20"/>
      <w:szCs w:val="20"/>
    </w:rPr>
  </w:style>
  <w:style w:type="character" w:customStyle="1" w:styleId="Heading1Char">
    <w:name w:val="Heading 1 Char"/>
    <w:basedOn w:val="DefaultParagraphFont"/>
    <w:link w:val="Heading1"/>
    <w:rsid w:val="00860F1F"/>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860F1F"/>
    <w:rPr>
      <w:rFonts w:ascii="MS Sans Serif" w:eastAsia="Arial Unicode MS" w:hAnsi="MS Sans Serif" w:cs="Tahoma"/>
      <w:b/>
      <w:bCs/>
      <w:sz w:val="20"/>
      <w:szCs w:val="20"/>
    </w:rPr>
  </w:style>
  <w:style w:type="paragraph" w:styleId="BodyText">
    <w:name w:val="Body Text"/>
    <w:basedOn w:val="Normal"/>
    <w:link w:val="BodyTextChar"/>
    <w:rsid w:val="00860F1F"/>
    <w:pPr>
      <w:spacing w:after="0" w:line="240" w:lineRule="auto"/>
    </w:pPr>
    <w:rPr>
      <w:rFonts w:ascii="MS Sans Serif" w:eastAsia="Times New Roman" w:hAnsi="MS Sans Serif" w:cs="Times New Roman"/>
      <w:szCs w:val="20"/>
    </w:rPr>
  </w:style>
  <w:style w:type="character" w:customStyle="1" w:styleId="BodyTextChar">
    <w:name w:val="Body Text Char"/>
    <w:basedOn w:val="DefaultParagraphFont"/>
    <w:link w:val="BodyText"/>
    <w:rsid w:val="00860F1F"/>
    <w:rPr>
      <w:rFonts w:ascii="MS Sans Serif" w:eastAsia="Times New Roman" w:hAnsi="MS Sans Serif" w:cs="Times New Roman"/>
      <w:szCs w:val="20"/>
    </w:rPr>
  </w:style>
  <w:style w:type="paragraph" w:styleId="BodyTextIndent2">
    <w:name w:val="Body Text Indent 2"/>
    <w:basedOn w:val="Normal"/>
    <w:link w:val="BodyTextIndent2Char"/>
    <w:rsid w:val="00860F1F"/>
    <w:pPr>
      <w:spacing w:after="0" w:line="240" w:lineRule="auto"/>
      <w:ind w:left="72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860F1F"/>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860F1F"/>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semiHidden/>
    <w:unhideWhenUsed/>
    <w:rsid w:val="0080473D"/>
    <w:pPr>
      <w:spacing w:after="120"/>
      <w:ind w:left="360"/>
    </w:pPr>
  </w:style>
  <w:style w:type="character" w:customStyle="1" w:styleId="BodyTextIndentChar">
    <w:name w:val="Body Text Indent Char"/>
    <w:basedOn w:val="DefaultParagraphFont"/>
    <w:link w:val="BodyTextIndent"/>
    <w:uiPriority w:val="99"/>
    <w:semiHidden/>
    <w:rsid w:val="0080473D"/>
  </w:style>
  <w:style w:type="paragraph" w:styleId="List3">
    <w:name w:val="List 3"/>
    <w:basedOn w:val="Normal"/>
    <w:rsid w:val="0080473D"/>
    <w:pPr>
      <w:spacing w:after="0" w:line="240" w:lineRule="auto"/>
      <w:ind w:left="1080" w:hanging="360"/>
    </w:pPr>
    <w:rPr>
      <w:rFonts w:ascii="Times New Roman" w:eastAsia="Times New Roman" w:hAnsi="Times New Roman" w:cs="Times New Roman"/>
      <w:sz w:val="24"/>
      <w:szCs w:val="24"/>
    </w:rPr>
  </w:style>
  <w:style w:type="paragraph" w:customStyle="1" w:styleId="CBR-TASKS">
    <w:name w:val="CBR-TASKS"/>
    <w:basedOn w:val="Normal"/>
    <w:rsid w:val="0080473D"/>
    <w:pPr>
      <w:spacing w:after="0" w:line="240" w:lineRule="auto"/>
      <w:ind w:left="3600" w:hanging="720"/>
      <w:jc w:val="both"/>
    </w:pPr>
    <w:rPr>
      <w:rFonts w:ascii="Times New Roman" w:eastAsia="Times New Roman" w:hAnsi="Times New Roman" w:cs="Times New Roman"/>
      <w:szCs w:val="24"/>
    </w:rPr>
  </w:style>
  <w:style w:type="character" w:customStyle="1" w:styleId="Heading7Char">
    <w:name w:val="Heading 7 Char"/>
    <w:basedOn w:val="DefaultParagraphFont"/>
    <w:link w:val="Heading7"/>
    <w:uiPriority w:val="9"/>
    <w:semiHidden/>
    <w:rsid w:val="006241C2"/>
    <w:rPr>
      <w:rFonts w:asciiTheme="majorHAnsi" w:eastAsiaTheme="majorEastAsia" w:hAnsiTheme="majorHAnsi" w:cstheme="majorBidi"/>
      <w:i/>
      <w:iCs/>
      <w:color w:val="404040" w:themeColor="text1" w:themeTint="BF"/>
    </w:rPr>
  </w:style>
  <w:style w:type="paragraph" w:customStyle="1" w:styleId="Default">
    <w:name w:val="Default"/>
    <w:rsid w:val="006241C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4855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60F1F"/>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qFormat/>
    <w:rsid w:val="00860F1F"/>
    <w:pPr>
      <w:keepNext/>
      <w:spacing w:after="0" w:line="240" w:lineRule="auto"/>
      <w:outlineLvl w:val="1"/>
    </w:pPr>
    <w:rPr>
      <w:rFonts w:ascii="MS Sans Serif" w:eastAsia="Arial Unicode MS" w:hAnsi="MS Sans Serif" w:cs="Tahoma"/>
      <w:b/>
      <w:bCs/>
      <w:sz w:val="20"/>
      <w:szCs w:val="20"/>
    </w:rPr>
  </w:style>
  <w:style w:type="paragraph" w:styleId="Heading3">
    <w:name w:val="heading 3"/>
    <w:basedOn w:val="Normal"/>
    <w:next w:val="Normal"/>
    <w:link w:val="Heading3Char"/>
    <w:uiPriority w:val="9"/>
    <w:semiHidden/>
    <w:unhideWhenUsed/>
    <w:qFormat/>
    <w:rsid w:val="00860F1F"/>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6241C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860F1F"/>
  </w:style>
  <w:style w:type="paragraph" w:styleId="Header">
    <w:name w:val="header"/>
    <w:aliases w:val="BCP Header"/>
    <w:basedOn w:val="Normal"/>
    <w:link w:val="HeaderChar"/>
    <w:uiPriority w:val="99"/>
    <w:unhideWhenUsed/>
    <w:rsid w:val="00860F1F"/>
    <w:pPr>
      <w:tabs>
        <w:tab w:val="center" w:pos="4680"/>
        <w:tab w:val="right" w:pos="9360"/>
      </w:tabs>
      <w:spacing w:after="0" w:line="240" w:lineRule="auto"/>
    </w:pPr>
  </w:style>
  <w:style w:type="character" w:customStyle="1" w:styleId="HeaderChar">
    <w:name w:val="Header Char"/>
    <w:aliases w:val="BCP Header Char"/>
    <w:basedOn w:val="DefaultParagraphFont"/>
    <w:link w:val="Header"/>
    <w:uiPriority w:val="99"/>
    <w:rsid w:val="00860F1F"/>
  </w:style>
  <w:style w:type="paragraph" w:styleId="Footer">
    <w:name w:val="footer"/>
    <w:basedOn w:val="Normal"/>
    <w:link w:val="FooterChar"/>
    <w:uiPriority w:val="99"/>
    <w:unhideWhenUsed/>
    <w:rsid w:val="00860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F1F"/>
  </w:style>
  <w:style w:type="paragraph" w:styleId="Subtitle">
    <w:name w:val="Subtitle"/>
    <w:basedOn w:val="Normal"/>
    <w:link w:val="SubtitleChar"/>
    <w:qFormat/>
    <w:rsid w:val="00860F1F"/>
    <w:pPr>
      <w:spacing w:before="120" w:after="120" w:line="240" w:lineRule="auto"/>
    </w:pPr>
    <w:rPr>
      <w:rFonts w:ascii="Arial" w:eastAsia="Times New Roman" w:hAnsi="Arial" w:cs="Arial"/>
      <w:b/>
      <w:bCs/>
      <w:sz w:val="20"/>
      <w:szCs w:val="20"/>
    </w:rPr>
  </w:style>
  <w:style w:type="character" w:customStyle="1" w:styleId="SubtitleChar">
    <w:name w:val="Subtitle Char"/>
    <w:basedOn w:val="DefaultParagraphFont"/>
    <w:link w:val="Subtitle"/>
    <w:rsid w:val="00860F1F"/>
    <w:rPr>
      <w:rFonts w:ascii="Arial" w:eastAsia="Times New Roman" w:hAnsi="Arial" w:cs="Arial"/>
      <w:b/>
      <w:bCs/>
      <w:sz w:val="20"/>
      <w:szCs w:val="20"/>
    </w:rPr>
  </w:style>
  <w:style w:type="paragraph" w:styleId="TOC1">
    <w:name w:val="toc 1"/>
    <w:basedOn w:val="Normal"/>
    <w:next w:val="Normal"/>
    <w:autoRedefine/>
    <w:uiPriority w:val="39"/>
    <w:rsid w:val="00860F1F"/>
    <w:pPr>
      <w:spacing w:before="120" w:after="120" w:line="240" w:lineRule="auto"/>
    </w:pPr>
    <w:rPr>
      <w:rFonts w:ascii="Times New Roman" w:eastAsia="Times New Roman" w:hAnsi="Times New Roman" w:cs="Times New Roman"/>
      <w:b/>
      <w:bCs/>
      <w:caps/>
      <w:sz w:val="20"/>
      <w:szCs w:val="20"/>
    </w:rPr>
  </w:style>
  <w:style w:type="paragraph" w:styleId="TOC2">
    <w:name w:val="toc 2"/>
    <w:basedOn w:val="Normal"/>
    <w:next w:val="Normal"/>
    <w:autoRedefine/>
    <w:uiPriority w:val="39"/>
    <w:rsid w:val="00860F1F"/>
    <w:pPr>
      <w:spacing w:after="0" w:line="240" w:lineRule="auto"/>
      <w:ind w:left="240"/>
    </w:pPr>
    <w:rPr>
      <w:rFonts w:ascii="Times New Roman" w:eastAsia="Times New Roman" w:hAnsi="Times New Roman" w:cs="Times New Roman"/>
      <w:smallCaps/>
      <w:sz w:val="20"/>
      <w:szCs w:val="20"/>
    </w:rPr>
  </w:style>
  <w:style w:type="paragraph" w:styleId="TOC3">
    <w:name w:val="toc 3"/>
    <w:basedOn w:val="Normal"/>
    <w:next w:val="Normal"/>
    <w:autoRedefine/>
    <w:uiPriority w:val="39"/>
    <w:rsid w:val="00860F1F"/>
    <w:pPr>
      <w:spacing w:after="0" w:line="240" w:lineRule="auto"/>
      <w:ind w:left="480"/>
    </w:pPr>
    <w:rPr>
      <w:rFonts w:ascii="Times New Roman" w:eastAsia="Times New Roman" w:hAnsi="Times New Roman" w:cs="Times New Roman"/>
      <w:i/>
      <w:iCs/>
      <w:sz w:val="20"/>
      <w:szCs w:val="20"/>
    </w:rPr>
  </w:style>
  <w:style w:type="character" w:customStyle="1" w:styleId="Heading1Char">
    <w:name w:val="Heading 1 Char"/>
    <w:basedOn w:val="DefaultParagraphFont"/>
    <w:link w:val="Heading1"/>
    <w:rsid w:val="00860F1F"/>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860F1F"/>
    <w:rPr>
      <w:rFonts w:ascii="MS Sans Serif" w:eastAsia="Arial Unicode MS" w:hAnsi="MS Sans Serif" w:cs="Tahoma"/>
      <w:b/>
      <w:bCs/>
      <w:sz w:val="20"/>
      <w:szCs w:val="20"/>
    </w:rPr>
  </w:style>
  <w:style w:type="paragraph" w:styleId="BodyText">
    <w:name w:val="Body Text"/>
    <w:basedOn w:val="Normal"/>
    <w:link w:val="BodyTextChar"/>
    <w:rsid w:val="00860F1F"/>
    <w:pPr>
      <w:spacing w:after="0" w:line="240" w:lineRule="auto"/>
    </w:pPr>
    <w:rPr>
      <w:rFonts w:ascii="MS Sans Serif" w:eastAsia="Times New Roman" w:hAnsi="MS Sans Serif" w:cs="Times New Roman"/>
      <w:szCs w:val="20"/>
    </w:rPr>
  </w:style>
  <w:style w:type="character" w:customStyle="1" w:styleId="BodyTextChar">
    <w:name w:val="Body Text Char"/>
    <w:basedOn w:val="DefaultParagraphFont"/>
    <w:link w:val="BodyText"/>
    <w:rsid w:val="00860F1F"/>
    <w:rPr>
      <w:rFonts w:ascii="MS Sans Serif" w:eastAsia="Times New Roman" w:hAnsi="MS Sans Serif" w:cs="Times New Roman"/>
      <w:szCs w:val="20"/>
    </w:rPr>
  </w:style>
  <w:style w:type="paragraph" w:styleId="BodyTextIndent2">
    <w:name w:val="Body Text Indent 2"/>
    <w:basedOn w:val="Normal"/>
    <w:link w:val="BodyTextIndent2Char"/>
    <w:rsid w:val="00860F1F"/>
    <w:pPr>
      <w:spacing w:after="0" w:line="240" w:lineRule="auto"/>
      <w:ind w:left="72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860F1F"/>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860F1F"/>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semiHidden/>
    <w:unhideWhenUsed/>
    <w:rsid w:val="0080473D"/>
    <w:pPr>
      <w:spacing w:after="120"/>
      <w:ind w:left="360"/>
    </w:pPr>
  </w:style>
  <w:style w:type="character" w:customStyle="1" w:styleId="BodyTextIndentChar">
    <w:name w:val="Body Text Indent Char"/>
    <w:basedOn w:val="DefaultParagraphFont"/>
    <w:link w:val="BodyTextIndent"/>
    <w:uiPriority w:val="99"/>
    <w:semiHidden/>
    <w:rsid w:val="0080473D"/>
  </w:style>
  <w:style w:type="paragraph" w:styleId="List3">
    <w:name w:val="List 3"/>
    <w:basedOn w:val="Normal"/>
    <w:rsid w:val="0080473D"/>
    <w:pPr>
      <w:spacing w:after="0" w:line="240" w:lineRule="auto"/>
      <w:ind w:left="1080" w:hanging="360"/>
    </w:pPr>
    <w:rPr>
      <w:rFonts w:ascii="Times New Roman" w:eastAsia="Times New Roman" w:hAnsi="Times New Roman" w:cs="Times New Roman"/>
      <w:sz w:val="24"/>
      <w:szCs w:val="24"/>
    </w:rPr>
  </w:style>
  <w:style w:type="paragraph" w:customStyle="1" w:styleId="CBR-TASKS">
    <w:name w:val="CBR-TASKS"/>
    <w:basedOn w:val="Normal"/>
    <w:rsid w:val="0080473D"/>
    <w:pPr>
      <w:spacing w:after="0" w:line="240" w:lineRule="auto"/>
      <w:ind w:left="3600" w:hanging="720"/>
      <w:jc w:val="both"/>
    </w:pPr>
    <w:rPr>
      <w:rFonts w:ascii="Times New Roman" w:eastAsia="Times New Roman" w:hAnsi="Times New Roman" w:cs="Times New Roman"/>
      <w:szCs w:val="24"/>
    </w:rPr>
  </w:style>
  <w:style w:type="character" w:customStyle="1" w:styleId="Heading7Char">
    <w:name w:val="Heading 7 Char"/>
    <w:basedOn w:val="DefaultParagraphFont"/>
    <w:link w:val="Heading7"/>
    <w:uiPriority w:val="9"/>
    <w:semiHidden/>
    <w:rsid w:val="006241C2"/>
    <w:rPr>
      <w:rFonts w:asciiTheme="majorHAnsi" w:eastAsiaTheme="majorEastAsia" w:hAnsiTheme="majorHAnsi" w:cstheme="majorBidi"/>
      <w:i/>
      <w:iCs/>
      <w:color w:val="404040" w:themeColor="text1" w:themeTint="BF"/>
    </w:rPr>
  </w:style>
  <w:style w:type="paragraph" w:customStyle="1" w:styleId="Default">
    <w:name w:val="Default"/>
    <w:rsid w:val="006241C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4855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ieldpoint.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8</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Rodericks</dc:creator>
  <cp:lastModifiedBy>Colleen Rodericks</cp:lastModifiedBy>
  <cp:revision>3</cp:revision>
  <dcterms:created xsi:type="dcterms:W3CDTF">2013-06-26T12:39:00Z</dcterms:created>
  <dcterms:modified xsi:type="dcterms:W3CDTF">2013-06-26T13:39:00Z</dcterms:modified>
</cp:coreProperties>
</file>